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7E" w:rsidRP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B7E"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      УТВЕРЖДАЮ</w:t>
      </w:r>
    </w:p>
    <w:p w:rsid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7E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32B7E">
        <w:rPr>
          <w:rFonts w:ascii="Times New Roman" w:eastAsia="Times New Roman" w:hAnsi="Times New Roman" w:cs="Times New Roman"/>
          <w:sz w:val="24"/>
          <w:szCs w:val="24"/>
        </w:rPr>
        <w:t>Директор МБОУ ВСОШ №9</w:t>
      </w:r>
    </w:p>
    <w:p w:rsid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совета                                                           им. В.И.Сагайды</w:t>
      </w:r>
    </w:p>
    <w:p w:rsidR="00C32B7E" w:rsidRP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</w:t>
      </w:r>
      <w:r w:rsidR="001138E2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__августа 202</w:t>
      </w:r>
      <w:r w:rsidR="001138E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/_________/ С.Ю.</w:t>
      </w:r>
      <w:r w:rsidRPr="00C32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Красильникова</w:t>
      </w:r>
    </w:p>
    <w:p w:rsidR="00C32B7E" w:rsidRPr="00C32B7E" w:rsidRDefault="00C32B7E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32B7E">
        <w:rPr>
          <w:rFonts w:ascii="Times New Roman" w:eastAsia="Times New Roman" w:hAnsi="Times New Roman" w:cs="Times New Roman"/>
          <w:sz w:val="24"/>
          <w:szCs w:val="24"/>
        </w:rPr>
        <w:t>Приказ №_</w:t>
      </w:r>
      <w:r w:rsidR="001138E2">
        <w:rPr>
          <w:rFonts w:ascii="Times New Roman" w:eastAsia="Times New Roman" w:hAnsi="Times New Roman" w:cs="Times New Roman"/>
          <w:sz w:val="24"/>
          <w:szCs w:val="24"/>
        </w:rPr>
        <w:t>126</w:t>
      </w:r>
      <w:r w:rsidRPr="00C32B7E">
        <w:rPr>
          <w:rFonts w:ascii="Times New Roman" w:eastAsia="Times New Roman" w:hAnsi="Times New Roman" w:cs="Times New Roman"/>
          <w:sz w:val="24"/>
          <w:szCs w:val="24"/>
        </w:rPr>
        <w:t>_ от _</w:t>
      </w:r>
      <w:r w:rsidR="001138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B7E">
        <w:rPr>
          <w:rFonts w:ascii="Times New Roman" w:eastAsia="Times New Roman" w:hAnsi="Times New Roman" w:cs="Times New Roman"/>
          <w:sz w:val="24"/>
          <w:szCs w:val="24"/>
        </w:rPr>
        <w:t>__сентября 202</w:t>
      </w:r>
      <w:r w:rsidR="001138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2B7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B7E" w:rsidRDefault="00C32B7E" w:rsidP="00C32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B7E" w:rsidRDefault="00C32B7E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образовательной 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</w:p>
    <w:p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Руководители спортивного клуба, школьного театра, медиацентра</w:t>
      </w:r>
    </w:p>
    <w:p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proofErr w:type="gramStart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C4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согласовываетвсе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делам несовершеннолетних, органами социальной защиты населения,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B7E">
        <w:rPr>
          <w:rFonts w:ascii="Times New Roman" w:hAnsi="Times New Roman" w:cs="Times New Roman"/>
          <w:color w:val="000000"/>
          <w:sz w:val="28"/>
          <w:szCs w:val="28"/>
        </w:rPr>
        <w:t>Старший вожатый.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во внеурочную деятельность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в томчисле,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-саморазвития, самооценки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девиантного поведения обучающихся, втом числе суицидального поведения, формирование жизнестойкости,навыков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эффективного социального взаимодействия, позитивногообщения, конструктивного разрешения конфликтных ситуаций.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психологическойатмосферы в ученическом и педагогическом коллективах.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рамкахдеятельности службы школьной медиации в образовательнойорганизации.</w:t>
      </w:r>
    </w:p>
    <w:p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>Педагоги  дополнительного образования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числаобучающихся, в том числе состоящих на разных видах учета или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  <w:proofErr w:type="gramEnd"/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сдетьми.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9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2B7E">
        <w:rPr>
          <w:rFonts w:ascii="Times New Roman" w:hAnsi="Times New Roman" w:cs="Times New Roman"/>
          <w:color w:val="000000"/>
          <w:sz w:val="28"/>
          <w:szCs w:val="28"/>
        </w:rPr>
        <w:t>Уполномоченный по правам ребёнка</w:t>
      </w:r>
    </w:p>
    <w:p w:rsidR="009C61DC" w:rsidRDefault="009C61DC" w:rsidP="009C61DC">
      <w:pPr>
        <w:pStyle w:val="a3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616C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CA1">
        <w:rPr>
          <w:rFonts w:ascii="Times New Roman" w:hAnsi="Times New Roman"/>
          <w:sz w:val="28"/>
          <w:szCs w:val="28"/>
        </w:rPr>
        <w:t>содействует восстановлению нарушенных прав детей в  рамках действующего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C61DC" w:rsidRDefault="009C61DC" w:rsidP="009C61DC">
      <w:pPr>
        <w:pStyle w:val="a3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защищает права ребёнка в учреждении;</w:t>
      </w:r>
    </w:p>
    <w:p w:rsidR="009C61DC" w:rsidRDefault="009C61DC" w:rsidP="009C61DC">
      <w:pPr>
        <w:pStyle w:val="a3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помощь родителям в трудной жизненной ситуации их детей;</w:t>
      </w:r>
    </w:p>
    <w:p w:rsidR="009C61DC" w:rsidRPr="00616CA1" w:rsidRDefault="009C61DC" w:rsidP="009C61DC">
      <w:pPr>
        <w:pStyle w:val="a3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правовому просвещению участников образовательного процесса.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воспитательных (в т.ч. профилактических мероприятий)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1DC" w:rsidRDefault="009C61DC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1DC" w:rsidRDefault="009C61DC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1DC" w:rsidRPr="0033366A" w:rsidRDefault="009C61DC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</w:t>
      </w:r>
      <w:bookmarkStart w:id="1" w:name="_GoBack"/>
      <w:bookmarkEnd w:id="1"/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результатахвоспитательной (в т.ч. профилактической) работы в образовательной</w:t>
      </w:r>
      <w:r w:rsidR="0076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19"/>
    <w:rsid w:val="00030C02"/>
    <w:rsid w:val="0005442D"/>
    <w:rsid w:val="00055570"/>
    <w:rsid w:val="00062AE6"/>
    <w:rsid w:val="000839BC"/>
    <w:rsid w:val="000C10FD"/>
    <w:rsid w:val="000C7037"/>
    <w:rsid w:val="001138E2"/>
    <w:rsid w:val="00152453"/>
    <w:rsid w:val="00176C86"/>
    <w:rsid w:val="001C5AE7"/>
    <w:rsid w:val="002137A8"/>
    <w:rsid w:val="00242BF5"/>
    <w:rsid w:val="00246060"/>
    <w:rsid w:val="002517DF"/>
    <w:rsid w:val="00285978"/>
    <w:rsid w:val="002E0519"/>
    <w:rsid w:val="002F35E7"/>
    <w:rsid w:val="002F50C2"/>
    <w:rsid w:val="0033366A"/>
    <w:rsid w:val="004522FE"/>
    <w:rsid w:val="00521FBA"/>
    <w:rsid w:val="00563C91"/>
    <w:rsid w:val="005C1B62"/>
    <w:rsid w:val="0066068A"/>
    <w:rsid w:val="00670AF0"/>
    <w:rsid w:val="006C7065"/>
    <w:rsid w:val="006D6520"/>
    <w:rsid w:val="007625BF"/>
    <w:rsid w:val="007C1679"/>
    <w:rsid w:val="00806F61"/>
    <w:rsid w:val="00884DA1"/>
    <w:rsid w:val="008B75E6"/>
    <w:rsid w:val="009B7213"/>
    <w:rsid w:val="009C61DC"/>
    <w:rsid w:val="00A22AD8"/>
    <w:rsid w:val="00A9337C"/>
    <w:rsid w:val="00B0215E"/>
    <w:rsid w:val="00B71F38"/>
    <w:rsid w:val="00B95333"/>
    <w:rsid w:val="00BB1856"/>
    <w:rsid w:val="00BE705E"/>
    <w:rsid w:val="00C32B7E"/>
    <w:rsid w:val="00C458B9"/>
    <w:rsid w:val="00C80DAD"/>
    <w:rsid w:val="00CF0766"/>
    <w:rsid w:val="00CF3358"/>
    <w:rsid w:val="00D1045E"/>
    <w:rsid w:val="00D85D7B"/>
    <w:rsid w:val="00DC112E"/>
    <w:rsid w:val="00E21EB2"/>
    <w:rsid w:val="00EB49D6"/>
    <w:rsid w:val="00F45F6F"/>
    <w:rsid w:val="00F64E23"/>
    <w:rsid w:val="00FA5B63"/>
    <w:rsid w:val="00FD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5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9C61DC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Юра</cp:lastModifiedBy>
  <cp:revision>21</cp:revision>
  <cp:lastPrinted>2021-09-15T10:29:00Z</cp:lastPrinted>
  <dcterms:created xsi:type="dcterms:W3CDTF">2022-08-11T08:58:00Z</dcterms:created>
  <dcterms:modified xsi:type="dcterms:W3CDTF">2023-11-01T10:32:00Z</dcterms:modified>
</cp:coreProperties>
</file>