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84" w:rsidRDefault="00456F6A">
      <w:pPr>
        <w:shd w:val="clear" w:color="auto" w:fill="D9EDF7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  <w:t>Акция Егорлыкского района</w:t>
      </w:r>
    </w:p>
    <w:p w:rsidR="00145D84" w:rsidRDefault="00456F6A">
      <w:pPr>
        <w:shd w:val="clear" w:color="auto" w:fill="D9EDF7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  <w:t>Ростовской области</w:t>
      </w:r>
    </w:p>
    <w:p w:rsidR="00145D84" w:rsidRDefault="00456F6A">
      <w:pPr>
        <w:shd w:val="clear" w:color="auto" w:fill="D9EDF7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  <w:t>"Река Грязнуха - наш дом!"</w:t>
      </w:r>
    </w:p>
    <w:p w:rsidR="00145D84" w:rsidRDefault="00456F6A">
      <w:pPr>
        <w:shd w:val="clear" w:color="auto" w:fill="D9EDF7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  <w:t>Сентябрь   20</w:t>
      </w:r>
      <w:r w:rsidRPr="00B63228"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  <w:t>24</w:t>
      </w:r>
      <w:r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  <w:t xml:space="preserve"> год</w:t>
      </w:r>
    </w:p>
    <w:p w:rsidR="00145D84" w:rsidRDefault="00456F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    Многие из нас, гуляя на природе, наблюдают грустную картину: в лесу и особенно на берегах рек и озер валяются упаковки от чипсов, пустые пластиковые бутылки, пакеты…Зачастую этот мусор не убирают годами, и он, накапливаясь, превращается в уродливые зл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овонные мини-свалки. В этой ситуации есть всего один выход — засучить рукава и убрать все своими силами.</w:t>
      </w:r>
    </w:p>
    <w:p w:rsidR="00145D84" w:rsidRDefault="00456F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6 сентября 20</w:t>
      </w:r>
      <w:r w:rsidRPr="00B63228"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24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</w:t>
      </w:r>
      <w:r w:rsidRPr="00B63228"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инициативная группа профсоюзной организации 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МБОУ ВСОШ№9 ИМ.В.И. САГАЙДЫ  совместно с Администрацией Войновского сельского поселения  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организовала Акцию «Река Грязнуха - наш Дом. Береги его!».</w:t>
      </w:r>
    </w:p>
    <w:p w:rsidR="00145D84" w:rsidRDefault="00456F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Ее цель - очистить берега водоемов от мусора и сформировать бережное отношение людей к природе вообще и к водным ресурсам в частности.</w:t>
      </w:r>
    </w:p>
    <w:p w:rsidR="00145D84" w:rsidRDefault="00456F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За время проведения акции было собрано более 10 мешков мусора.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Если его не убирать, то со временем он подберется и к твоему дому!</w:t>
      </w:r>
    </w:p>
    <w:p w:rsidR="00145D84" w:rsidRDefault="00456F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Акция завершена, но работы по очистке берегов от мусора, по уборке несанкционированных свалок и наведению порядка на территориях поселений должна быть продолжена. Но до тех пор, пока мы не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поменяем сознание наших граждан, чтобы они перестали мусорить, мы не добьемся видимого результата. А когда человек сам участвует в уборке, он начинает осознавать, к чему приводит загрязнение окружающей среды, будет подавать пример, и пропагандировать экол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огическое отношение к жизни.</w:t>
      </w:r>
    </w:p>
    <w:p w:rsidR="00145D84" w:rsidRDefault="00456F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   В районной акции принимали участие работники</w:t>
      </w:r>
      <w:r w:rsidRPr="00B63228"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 профсоюза, учителя Войновской школы, 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Администрация Войновского сельского поселения, жители хутора Войнов,  обучающиеся 5-11 классов МБОУ ВСОШ№9 ИМ.В.И. САГАЙДЫ  под руководством 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>учителя химии и биологии Красильниковой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  <w:t xml:space="preserve">С.Ю. </w:t>
      </w:r>
    </w:p>
    <w:p w:rsidR="00145D84" w:rsidRDefault="00456F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145D84" w:rsidRDefault="00456F6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59860"/>
            <wp:effectExtent l="19050" t="0" r="3175" b="0"/>
            <wp:docPr id="3" name="Рисунок 1" descr="G:\экол.акция\IMG_9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:\экол.акция\IMG_94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4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6A" w:rsidRDefault="00456F6A">
      <w:pPr>
        <w:spacing w:line="240" w:lineRule="auto"/>
      </w:pPr>
      <w:r>
        <w:separator/>
      </w:r>
    </w:p>
  </w:endnote>
  <w:endnote w:type="continuationSeparator" w:id="0">
    <w:p w:rsidR="00456F6A" w:rsidRDefault="00456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6A" w:rsidRDefault="00456F6A">
      <w:pPr>
        <w:spacing w:after="0"/>
      </w:pPr>
      <w:r>
        <w:separator/>
      </w:r>
    </w:p>
  </w:footnote>
  <w:footnote w:type="continuationSeparator" w:id="0">
    <w:p w:rsidR="00456F6A" w:rsidRDefault="00456F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F8"/>
    <w:rsid w:val="00007FA2"/>
    <w:rsid w:val="000968AA"/>
    <w:rsid w:val="00145D84"/>
    <w:rsid w:val="002F161E"/>
    <w:rsid w:val="00456F6A"/>
    <w:rsid w:val="00491F74"/>
    <w:rsid w:val="00A01996"/>
    <w:rsid w:val="00A94476"/>
    <w:rsid w:val="00B63228"/>
    <w:rsid w:val="00BC6BF4"/>
    <w:rsid w:val="00BF2456"/>
    <w:rsid w:val="00C86529"/>
    <w:rsid w:val="00C93FD1"/>
    <w:rsid w:val="00D83D4C"/>
    <w:rsid w:val="00E75BF8"/>
    <w:rsid w:val="00FD1DE9"/>
    <w:rsid w:val="420E0E2C"/>
    <w:rsid w:val="716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5DFDA-F3D3-4EA3-B983-2E2E6C92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2019-10-30T14:12:00Z</cp:lastPrinted>
  <dcterms:created xsi:type="dcterms:W3CDTF">2019-11-03T02:08:00Z</dcterms:created>
  <dcterms:modified xsi:type="dcterms:W3CDTF">2024-12-09T16:08:00Z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71DC326BD6D74B73AA927C0F8CC79B6A_13</vt:lpwstr>
  </property>
</Properties>
</file>