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1" w:rsidRPr="00443E68" w:rsidRDefault="00443E68" w:rsidP="00443E68">
      <w:pPr>
        <w:pStyle w:val="Heading1"/>
        <w:spacing w:before="70" w:line="237" w:lineRule="auto"/>
        <w:ind w:left="1112" w:right="1551" w:firstLine="983"/>
        <w:jc w:val="center"/>
        <w:rPr>
          <w:sz w:val="32"/>
          <w:szCs w:val="32"/>
        </w:rPr>
      </w:pPr>
      <w:r w:rsidRPr="00443E68">
        <w:rPr>
          <w:sz w:val="32"/>
          <w:szCs w:val="32"/>
          <w:u w:val="thick"/>
        </w:rPr>
        <w:t>Правила</w:t>
      </w:r>
      <w:r w:rsidR="000229AA" w:rsidRPr="00443E68">
        <w:rPr>
          <w:sz w:val="32"/>
          <w:szCs w:val="32"/>
          <w:u w:val="thick"/>
        </w:rPr>
        <w:t xml:space="preserve"> проведения итогового собеседования в 2023 году</w:t>
      </w:r>
    </w:p>
    <w:p w:rsidR="00035961" w:rsidRDefault="00035961">
      <w:pPr>
        <w:pStyle w:val="a3"/>
        <w:spacing w:before="2"/>
        <w:rPr>
          <w:b/>
          <w:sz w:val="15"/>
        </w:rPr>
      </w:pPr>
    </w:p>
    <w:p w:rsidR="00035961" w:rsidRPr="00443E68" w:rsidRDefault="000229AA" w:rsidP="00443E68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035961" w:rsidRDefault="000229AA">
      <w:pPr>
        <w:pStyle w:val="Heading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r>
        <w:rPr>
          <w:b w:val="0"/>
        </w:rPr>
        <w:t>для: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для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лечении.</w:t>
      </w:r>
    </w:p>
    <w:p w:rsidR="00035961" w:rsidRDefault="00035961">
      <w:pPr>
        <w:pStyle w:val="a3"/>
        <w:spacing w:before="5"/>
        <w:rPr>
          <w:sz w:val="22"/>
        </w:rPr>
      </w:pPr>
    </w:p>
    <w:p w:rsidR="00035961" w:rsidRDefault="000229AA">
      <w:pPr>
        <w:pStyle w:val="a4"/>
        <w:numPr>
          <w:ilvl w:val="0"/>
          <w:numId w:val="4"/>
        </w:numPr>
        <w:tabs>
          <w:tab w:val="left" w:pos="981"/>
        </w:tabs>
        <w:ind w:left="125" w:right="109" w:firstLine="641"/>
        <w:jc w:val="both"/>
        <w:rPr>
          <w:sz w:val="23"/>
        </w:rPr>
      </w:pPr>
      <w:r>
        <w:rPr>
          <w:sz w:val="23"/>
        </w:rPr>
        <w:t xml:space="preserve">Для участия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035961" w:rsidRDefault="00035961">
      <w:pPr>
        <w:pStyle w:val="a3"/>
        <w:spacing w:before="7"/>
        <w:rPr>
          <w:sz w:val="22"/>
        </w:rPr>
      </w:pPr>
    </w:p>
    <w:p w:rsidR="00035961" w:rsidRDefault="000229AA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собеседования.</w:t>
      </w:r>
    </w:p>
    <w:p w:rsidR="00035961" w:rsidRDefault="00035961">
      <w:pPr>
        <w:pStyle w:val="a3"/>
        <w:spacing w:before="2"/>
      </w:pPr>
    </w:p>
    <w:p w:rsidR="00443E68" w:rsidRDefault="00443E68" w:rsidP="00443E68">
      <w:pPr>
        <w:pStyle w:val="a4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32"/>
          <w:szCs w:val="32"/>
        </w:rPr>
      </w:pPr>
      <w:r w:rsidRPr="00443E68">
        <w:rPr>
          <w:b/>
          <w:sz w:val="32"/>
          <w:szCs w:val="32"/>
        </w:rPr>
        <w:t>Сроки проведения итогового собеседования</w:t>
      </w:r>
    </w:p>
    <w:p w:rsidR="00443E68" w:rsidRPr="00443E68" w:rsidRDefault="00443E68" w:rsidP="00443E68">
      <w:pPr>
        <w:pStyle w:val="a4"/>
        <w:tabs>
          <w:tab w:val="left" w:pos="1041"/>
        </w:tabs>
        <w:spacing w:after="55"/>
        <w:ind w:left="672" w:right="637" w:firstLine="0"/>
        <w:jc w:val="left"/>
        <w:rPr>
          <w:sz w:val="32"/>
          <w:szCs w:val="32"/>
        </w:rPr>
      </w:pPr>
      <w:r w:rsidRPr="00443E68">
        <w:rPr>
          <w:b/>
          <w:sz w:val="32"/>
          <w:szCs w:val="32"/>
        </w:rPr>
        <w:t>08 февраля 2023</w:t>
      </w:r>
      <w:r w:rsidRPr="00443E68">
        <w:rPr>
          <w:b/>
          <w:spacing w:val="1"/>
          <w:sz w:val="32"/>
          <w:szCs w:val="32"/>
        </w:rPr>
        <w:t xml:space="preserve"> </w:t>
      </w:r>
      <w:r w:rsidRPr="00443E68">
        <w:rPr>
          <w:b/>
          <w:sz w:val="32"/>
          <w:szCs w:val="32"/>
        </w:rPr>
        <w:t>года</w:t>
      </w:r>
      <w:r w:rsidRPr="00443E68">
        <w:rPr>
          <w:sz w:val="23"/>
        </w:rPr>
        <w:t>.</w:t>
      </w:r>
    </w:p>
    <w:p w:rsidR="00443E68" w:rsidRDefault="000229AA" w:rsidP="00443E68">
      <w:pPr>
        <w:pStyle w:val="a4"/>
        <w:tabs>
          <w:tab w:val="left" w:pos="1041"/>
        </w:tabs>
        <w:spacing w:after="55"/>
        <w:ind w:left="672" w:right="637" w:firstLine="0"/>
        <w:jc w:val="right"/>
        <w:rPr>
          <w:sz w:val="28"/>
          <w:szCs w:val="28"/>
        </w:rPr>
      </w:pPr>
      <w:r w:rsidRPr="00443E68">
        <w:rPr>
          <w:sz w:val="28"/>
          <w:szCs w:val="28"/>
        </w:rPr>
        <w:t>Расписание</w:t>
      </w:r>
      <w:r w:rsidRPr="00443E68">
        <w:rPr>
          <w:spacing w:val="-3"/>
          <w:sz w:val="28"/>
          <w:szCs w:val="28"/>
        </w:rPr>
        <w:t xml:space="preserve"> </w:t>
      </w:r>
      <w:r w:rsidRPr="00443E68">
        <w:rPr>
          <w:sz w:val="28"/>
          <w:szCs w:val="28"/>
        </w:rPr>
        <w:t>проведения</w:t>
      </w:r>
      <w:r w:rsidRPr="00443E68">
        <w:rPr>
          <w:spacing w:val="-2"/>
          <w:sz w:val="28"/>
          <w:szCs w:val="28"/>
        </w:rPr>
        <w:t xml:space="preserve"> </w:t>
      </w:r>
      <w:r w:rsidRPr="00443E68">
        <w:rPr>
          <w:sz w:val="28"/>
          <w:szCs w:val="28"/>
        </w:rPr>
        <w:t>итогового</w:t>
      </w:r>
      <w:r w:rsidRPr="00443E68">
        <w:rPr>
          <w:spacing w:val="-2"/>
          <w:sz w:val="28"/>
          <w:szCs w:val="28"/>
        </w:rPr>
        <w:t xml:space="preserve"> </w:t>
      </w:r>
      <w:r w:rsidRPr="00443E68">
        <w:rPr>
          <w:sz w:val="28"/>
          <w:szCs w:val="28"/>
        </w:rPr>
        <w:t>собеседования</w:t>
      </w:r>
      <w:r w:rsidRPr="00443E68">
        <w:rPr>
          <w:spacing w:val="-3"/>
          <w:sz w:val="28"/>
          <w:szCs w:val="28"/>
        </w:rPr>
        <w:t xml:space="preserve"> </w:t>
      </w:r>
      <w:r w:rsidRPr="00443E68">
        <w:rPr>
          <w:sz w:val="28"/>
          <w:szCs w:val="28"/>
        </w:rPr>
        <w:t>по</w:t>
      </w:r>
      <w:r w:rsidRPr="00443E68">
        <w:rPr>
          <w:spacing w:val="-2"/>
          <w:sz w:val="28"/>
          <w:szCs w:val="28"/>
        </w:rPr>
        <w:t xml:space="preserve"> </w:t>
      </w:r>
      <w:r w:rsidRPr="00443E68">
        <w:rPr>
          <w:sz w:val="28"/>
          <w:szCs w:val="28"/>
        </w:rPr>
        <w:t>русскому</w:t>
      </w:r>
      <w:r w:rsidRPr="00443E68">
        <w:rPr>
          <w:spacing w:val="-7"/>
          <w:sz w:val="28"/>
          <w:szCs w:val="28"/>
        </w:rPr>
        <w:t xml:space="preserve"> </w:t>
      </w:r>
      <w:r w:rsidRPr="00443E68">
        <w:rPr>
          <w:sz w:val="28"/>
          <w:szCs w:val="28"/>
        </w:rPr>
        <w:t>языку</w:t>
      </w:r>
    </w:p>
    <w:p w:rsidR="00035961" w:rsidRPr="00443E68" w:rsidRDefault="000229AA" w:rsidP="00443E68">
      <w:pPr>
        <w:pStyle w:val="a4"/>
        <w:tabs>
          <w:tab w:val="left" w:pos="1041"/>
        </w:tabs>
        <w:spacing w:after="55"/>
        <w:ind w:left="672" w:right="637" w:firstLine="0"/>
        <w:jc w:val="right"/>
        <w:rPr>
          <w:sz w:val="28"/>
          <w:szCs w:val="28"/>
        </w:rPr>
      </w:pPr>
      <w:r w:rsidRPr="00443E68">
        <w:rPr>
          <w:spacing w:val="-5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037" w:type="dxa"/>
        <w:tblLayout w:type="fixed"/>
        <w:tblLook w:val="01E0"/>
      </w:tblPr>
      <w:tblGrid>
        <w:gridCol w:w="3244"/>
        <w:gridCol w:w="5925"/>
      </w:tblGrid>
      <w:tr w:rsidR="00035961" w:rsidRPr="00443E68" w:rsidTr="00443E68">
        <w:trPr>
          <w:trHeight w:val="289"/>
        </w:trPr>
        <w:tc>
          <w:tcPr>
            <w:tcW w:w="3244" w:type="dxa"/>
          </w:tcPr>
          <w:p w:rsidR="00035961" w:rsidRPr="00443E68" w:rsidRDefault="000229AA">
            <w:pPr>
              <w:pStyle w:val="TableParagraph"/>
              <w:spacing w:before="0" w:line="255" w:lineRule="exact"/>
              <w:ind w:right="1167"/>
              <w:rPr>
                <w:b/>
                <w:sz w:val="32"/>
                <w:szCs w:val="32"/>
              </w:rPr>
            </w:pPr>
            <w:r w:rsidRPr="00443E68">
              <w:rPr>
                <w:b/>
                <w:sz w:val="32"/>
                <w:szCs w:val="32"/>
              </w:rPr>
              <w:t>Основной</w:t>
            </w:r>
            <w:r w:rsidRPr="00443E68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443E68">
              <w:rPr>
                <w:b/>
                <w:sz w:val="32"/>
                <w:szCs w:val="32"/>
              </w:rPr>
              <w:t>срок</w:t>
            </w:r>
          </w:p>
        </w:tc>
        <w:tc>
          <w:tcPr>
            <w:tcW w:w="5925" w:type="dxa"/>
          </w:tcPr>
          <w:p w:rsidR="00035961" w:rsidRPr="00443E68" w:rsidRDefault="000229AA">
            <w:pPr>
              <w:pStyle w:val="TableParagraph"/>
              <w:spacing w:before="0" w:line="255" w:lineRule="exact"/>
              <w:ind w:left="1169"/>
              <w:rPr>
                <w:b/>
                <w:sz w:val="32"/>
                <w:szCs w:val="32"/>
              </w:rPr>
            </w:pPr>
            <w:r w:rsidRPr="00443E68">
              <w:rPr>
                <w:b/>
                <w:sz w:val="32"/>
                <w:szCs w:val="32"/>
              </w:rPr>
              <w:t>8</w:t>
            </w:r>
            <w:r w:rsidRPr="00443E68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443E68">
              <w:rPr>
                <w:b/>
                <w:sz w:val="32"/>
                <w:szCs w:val="32"/>
              </w:rPr>
              <w:t>февраля 20</w:t>
            </w:r>
            <w:r w:rsidR="00443E68">
              <w:rPr>
                <w:b/>
                <w:sz w:val="32"/>
                <w:szCs w:val="32"/>
              </w:rPr>
              <w:t>23года</w:t>
            </w:r>
          </w:p>
        </w:tc>
      </w:tr>
      <w:tr w:rsidR="00035961" w:rsidRPr="00443E68" w:rsidTr="00443E68">
        <w:trPr>
          <w:trHeight w:val="323"/>
        </w:trPr>
        <w:tc>
          <w:tcPr>
            <w:tcW w:w="9169" w:type="dxa"/>
            <w:gridSpan w:val="2"/>
          </w:tcPr>
          <w:p w:rsidR="00035961" w:rsidRPr="00443E68" w:rsidRDefault="000229AA">
            <w:pPr>
              <w:pStyle w:val="TableParagraph"/>
              <w:spacing w:line="240" w:lineRule="auto"/>
              <w:ind w:left="2169" w:right="2102"/>
              <w:rPr>
                <w:b/>
                <w:sz w:val="28"/>
                <w:szCs w:val="28"/>
              </w:rPr>
            </w:pPr>
            <w:r w:rsidRPr="00443E68">
              <w:rPr>
                <w:b/>
                <w:sz w:val="28"/>
                <w:szCs w:val="28"/>
              </w:rPr>
              <w:t>Дополнительные</w:t>
            </w:r>
            <w:r w:rsidRPr="00443E6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43E68">
              <w:rPr>
                <w:b/>
                <w:sz w:val="28"/>
                <w:szCs w:val="28"/>
              </w:rPr>
              <w:t>сроки</w:t>
            </w:r>
          </w:p>
        </w:tc>
      </w:tr>
      <w:tr w:rsidR="00035961" w:rsidRPr="00443E68" w:rsidTr="00443E68">
        <w:trPr>
          <w:trHeight w:val="289"/>
        </w:trPr>
        <w:tc>
          <w:tcPr>
            <w:tcW w:w="3244" w:type="dxa"/>
          </w:tcPr>
          <w:p w:rsidR="00035961" w:rsidRPr="00443E68" w:rsidRDefault="000229AA">
            <w:pPr>
              <w:pStyle w:val="TableParagraph"/>
              <w:ind w:left="182" w:right="1167"/>
              <w:rPr>
                <w:b/>
                <w:sz w:val="28"/>
                <w:szCs w:val="28"/>
              </w:rPr>
            </w:pPr>
            <w:r w:rsidRPr="00443E68">
              <w:rPr>
                <w:b/>
                <w:sz w:val="28"/>
                <w:szCs w:val="28"/>
              </w:rPr>
              <w:t>15</w:t>
            </w:r>
            <w:r w:rsidRPr="00443E6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43E68">
              <w:rPr>
                <w:b/>
                <w:sz w:val="28"/>
                <w:szCs w:val="28"/>
              </w:rPr>
              <w:t>марта 2023</w:t>
            </w:r>
            <w:r w:rsidRPr="00443E6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43E68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5925" w:type="dxa"/>
          </w:tcPr>
          <w:p w:rsidR="00035961" w:rsidRPr="00443E68" w:rsidRDefault="000229AA">
            <w:pPr>
              <w:pStyle w:val="TableParagraph"/>
              <w:ind w:left="1166"/>
              <w:rPr>
                <w:b/>
                <w:sz w:val="28"/>
                <w:szCs w:val="28"/>
              </w:rPr>
            </w:pPr>
            <w:r w:rsidRPr="00443E68">
              <w:rPr>
                <w:b/>
                <w:sz w:val="28"/>
                <w:szCs w:val="28"/>
              </w:rPr>
              <w:t>15</w:t>
            </w:r>
            <w:r w:rsidRPr="00443E6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43E68">
              <w:rPr>
                <w:b/>
                <w:sz w:val="28"/>
                <w:szCs w:val="28"/>
              </w:rPr>
              <w:t>мая 2023 года</w:t>
            </w:r>
          </w:p>
        </w:tc>
      </w:tr>
    </w:tbl>
    <w:p w:rsidR="00035961" w:rsidRPr="00443E68" w:rsidRDefault="00035961">
      <w:pPr>
        <w:pStyle w:val="a3"/>
        <w:spacing w:before="10"/>
        <w:rPr>
          <w:b/>
          <w:sz w:val="28"/>
          <w:szCs w:val="28"/>
        </w:rPr>
      </w:pPr>
    </w:p>
    <w:p w:rsidR="00035961" w:rsidRDefault="000229AA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035961" w:rsidRPr="00443E68" w:rsidRDefault="000229AA" w:rsidP="00443E68">
      <w:pPr>
        <w:pStyle w:val="a4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035961" w:rsidRDefault="000229AA">
      <w:pPr>
        <w:pStyle w:val="a4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</w:p>
    <w:p w:rsidR="00035961" w:rsidRDefault="000229AA">
      <w:pPr>
        <w:pStyle w:val="a4"/>
        <w:numPr>
          <w:ilvl w:val="0"/>
          <w:numId w:val="2"/>
        </w:numPr>
        <w:tabs>
          <w:tab w:val="left" w:pos="1202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035961" w:rsidRDefault="000229AA">
      <w:pPr>
        <w:pStyle w:val="Heading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035961" w:rsidRDefault="000229AA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035961" w:rsidRPr="00443E68" w:rsidRDefault="000229AA" w:rsidP="00443E68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035961" w:rsidRDefault="000229AA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443E68" w:rsidRDefault="00443E68">
      <w:pPr>
        <w:ind w:left="108" w:right="132" w:firstLine="564"/>
        <w:jc w:val="both"/>
        <w:rPr>
          <w:b/>
          <w:sz w:val="23"/>
        </w:rPr>
      </w:pPr>
    </w:p>
    <w:p w:rsidR="00035961" w:rsidRDefault="00035961">
      <w:pPr>
        <w:jc w:val="both"/>
        <w:rPr>
          <w:sz w:val="23"/>
        </w:rPr>
        <w:sectPr w:rsidR="00035961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035961" w:rsidRDefault="00443E68" w:rsidP="00443E68">
      <w:pPr>
        <w:pStyle w:val="a4"/>
        <w:tabs>
          <w:tab w:val="left" w:pos="1221"/>
        </w:tabs>
        <w:spacing w:before="1"/>
        <w:ind w:left="672" w:right="107" w:firstLine="0"/>
        <w:jc w:val="left"/>
        <w:rPr>
          <w:sz w:val="23"/>
        </w:rPr>
      </w:pPr>
      <w:r>
        <w:rPr>
          <w:b/>
          <w:sz w:val="23"/>
        </w:rPr>
        <w:lastRenderedPageBreak/>
        <w:t>12.</w:t>
      </w:r>
      <w:r w:rsidR="000229AA">
        <w:rPr>
          <w:b/>
          <w:sz w:val="23"/>
        </w:rPr>
        <w:t>Зачёт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выставляется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участникам,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набравшим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минимальное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количество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баллов</w:t>
      </w:r>
      <w:r w:rsidR="000229AA">
        <w:rPr>
          <w:sz w:val="23"/>
        </w:rPr>
        <w:t>,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проведения</w:t>
      </w:r>
      <w:r w:rsidR="000229AA">
        <w:rPr>
          <w:spacing w:val="-1"/>
          <w:sz w:val="23"/>
        </w:rPr>
        <w:t xml:space="preserve"> </w:t>
      </w:r>
      <w:r w:rsidR="000229AA">
        <w:rPr>
          <w:sz w:val="23"/>
        </w:rPr>
        <w:t>итогового собеседования по русскому</w:t>
      </w:r>
      <w:r w:rsidR="000229AA">
        <w:rPr>
          <w:spacing w:val="-2"/>
          <w:sz w:val="23"/>
        </w:rPr>
        <w:t xml:space="preserve"> </w:t>
      </w:r>
      <w:r w:rsidR="000229AA">
        <w:rPr>
          <w:sz w:val="23"/>
        </w:rPr>
        <w:t>языку.</w:t>
      </w:r>
    </w:p>
    <w:p w:rsidR="00035961" w:rsidRDefault="000229AA">
      <w:pPr>
        <w:pStyle w:val="Heading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035961" w:rsidRDefault="00035961">
      <w:pPr>
        <w:pStyle w:val="a3"/>
        <w:spacing w:before="3"/>
      </w:pPr>
    </w:p>
    <w:p w:rsidR="00035961" w:rsidRDefault="00443E68" w:rsidP="00443E68">
      <w:pPr>
        <w:pStyle w:val="Heading1"/>
        <w:tabs>
          <w:tab w:val="left" w:pos="1219"/>
        </w:tabs>
        <w:ind w:left="1218"/>
        <w:jc w:val="left"/>
        <w:rPr>
          <w:b w:val="0"/>
        </w:rPr>
      </w:pPr>
      <w:r>
        <w:t>13.</w:t>
      </w:r>
      <w:r w:rsidR="000229AA">
        <w:t>Итоговое</w:t>
      </w:r>
      <w:r w:rsidR="000229AA">
        <w:rPr>
          <w:spacing w:val="-1"/>
        </w:rPr>
        <w:t xml:space="preserve"> </w:t>
      </w:r>
      <w:r w:rsidR="000229AA">
        <w:t>собеседование</w:t>
      </w:r>
      <w:r w:rsidR="000229AA">
        <w:rPr>
          <w:spacing w:val="-1"/>
        </w:rPr>
        <w:t xml:space="preserve"> </w:t>
      </w:r>
      <w:r w:rsidR="000229AA">
        <w:t>как</w:t>
      </w:r>
      <w:r w:rsidR="000229AA">
        <w:rPr>
          <w:spacing w:val="-2"/>
        </w:rPr>
        <w:t xml:space="preserve"> </w:t>
      </w:r>
      <w:r w:rsidR="000229AA">
        <w:t>допуск</w:t>
      </w:r>
      <w:r w:rsidR="000229AA">
        <w:rPr>
          <w:spacing w:val="-3"/>
        </w:rPr>
        <w:t xml:space="preserve"> </w:t>
      </w:r>
      <w:r w:rsidR="000229AA">
        <w:t>к</w:t>
      </w:r>
      <w:r w:rsidR="000229AA">
        <w:rPr>
          <w:spacing w:val="-2"/>
        </w:rPr>
        <w:t xml:space="preserve"> </w:t>
      </w:r>
      <w:r w:rsidR="000229AA">
        <w:t>ГИА</w:t>
      </w:r>
      <w:r w:rsidR="000229AA">
        <w:rPr>
          <w:spacing w:val="-4"/>
        </w:rPr>
        <w:t xml:space="preserve"> </w:t>
      </w:r>
      <w:r w:rsidR="000229AA">
        <w:t>действует</w:t>
      </w:r>
      <w:r w:rsidR="000229AA">
        <w:rPr>
          <w:spacing w:val="-1"/>
        </w:rPr>
        <w:t xml:space="preserve"> </w:t>
      </w:r>
      <w:r w:rsidR="000229AA">
        <w:t>бессрочно</w:t>
      </w:r>
      <w:r w:rsidR="000229AA">
        <w:rPr>
          <w:b w:val="0"/>
        </w:rPr>
        <w:t>.</w:t>
      </w:r>
    </w:p>
    <w:p w:rsidR="00035961" w:rsidRDefault="00035961">
      <w:pPr>
        <w:pStyle w:val="a3"/>
        <w:spacing w:before="10"/>
        <w:rPr>
          <w:sz w:val="22"/>
        </w:rPr>
      </w:pPr>
    </w:p>
    <w:p w:rsidR="00035961" w:rsidRDefault="00443E68" w:rsidP="00443E68">
      <w:pPr>
        <w:pStyle w:val="a4"/>
        <w:tabs>
          <w:tab w:val="left" w:pos="1307"/>
        </w:tabs>
        <w:ind w:left="672" w:right="114" w:firstLine="0"/>
        <w:jc w:val="left"/>
        <w:rPr>
          <w:sz w:val="23"/>
        </w:rPr>
      </w:pPr>
      <w:r>
        <w:rPr>
          <w:sz w:val="23"/>
        </w:rPr>
        <w:t>14.</w:t>
      </w:r>
      <w:r w:rsidR="000229AA">
        <w:rPr>
          <w:sz w:val="23"/>
        </w:rPr>
        <w:t>Проверка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и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оценивание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итогового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собеседования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комиссией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по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проверке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>итогового</w:t>
      </w:r>
      <w:r w:rsidR="000229AA">
        <w:rPr>
          <w:spacing w:val="1"/>
          <w:sz w:val="23"/>
        </w:rPr>
        <w:t xml:space="preserve"> </w:t>
      </w:r>
      <w:r w:rsidR="000229AA">
        <w:rPr>
          <w:sz w:val="23"/>
        </w:rPr>
        <w:t xml:space="preserve">собеседования должна завершиться </w:t>
      </w:r>
      <w:r w:rsidR="000229AA">
        <w:rPr>
          <w:b/>
          <w:sz w:val="23"/>
        </w:rPr>
        <w:t>не позднее чем через пять календарных дней с даты проведения</w:t>
      </w:r>
      <w:r w:rsidR="000229AA">
        <w:rPr>
          <w:b/>
          <w:spacing w:val="1"/>
          <w:sz w:val="23"/>
        </w:rPr>
        <w:t xml:space="preserve"> </w:t>
      </w:r>
      <w:r w:rsidR="000229AA">
        <w:rPr>
          <w:b/>
          <w:sz w:val="23"/>
        </w:rPr>
        <w:t>итогового</w:t>
      </w:r>
      <w:r w:rsidR="000229AA">
        <w:rPr>
          <w:b/>
          <w:spacing w:val="-1"/>
          <w:sz w:val="23"/>
        </w:rPr>
        <w:t xml:space="preserve"> </w:t>
      </w:r>
      <w:r w:rsidR="000229AA">
        <w:rPr>
          <w:b/>
          <w:sz w:val="23"/>
        </w:rPr>
        <w:t>собеседования</w:t>
      </w:r>
      <w:r w:rsidR="000229AA">
        <w:rPr>
          <w:sz w:val="23"/>
        </w:rPr>
        <w:t>.</w:t>
      </w:r>
    </w:p>
    <w:p w:rsidR="00035961" w:rsidRDefault="00035961">
      <w:pPr>
        <w:pStyle w:val="a3"/>
        <w:spacing w:before="1"/>
      </w:pPr>
    </w:p>
    <w:p w:rsidR="00035961" w:rsidRDefault="000229AA">
      <w:pPr>
        <w:pStyle w:val="Heading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роди-</w:t>
      </w:r>
      <w:r>
        <w:rPr>
          <w:spacing w:val="-55"/>
        </w:rPr>
        <w:t xml:space="preserve"> </w:t>
      </w:r>
      <w:proofErr w:type="spellStart"/>
      <w:r>
        <w:t>телей</w:t>
      </w:r>
      <w:proofErr w:type="spell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035961" w:rsidRDefault="00035961">
      <w:pPr>
        <w:pStyle w:val="a3"/>
        <w:rPr>
          <w:b/>
          <w:sz w:val="26"/>
        </w:rPr>
      </w:pPr>
    </w:p>
    <w:p w:rsidR="00035961" w:rsidRDefault="00035961">
      <w:pPr>
        <w:pStyle w:val="Heading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</w:pPr>
    </w:p>
    <w:sectPr w:rsidR="00035961" w:rsidSect="00035961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463"/>
    <w:multiLevelType w:val="hybridMultilevel"/>
    <w:tmpl w:val="B862FEB8"/>
    <w:lvl w:ilvl="0" w:tplc="98406864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18F4BA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41FCCB62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22268100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60B6A74E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CBD44100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289A28C2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09B02838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6D4ED19A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abstractNum w:abstractNumId="1">
    <w:nsid w:val="22153D38"/>
    <w:multiLevelType w:val="hybridMultilevel"/>
    <w:tmpl w:val="AF2223CE"/>
    <w:lvl w:ilvl="0" w:tplc="0588A6F4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30C53C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16A63B60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583C68B6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8EA002F2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59CC6FDA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9188B630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F5E84844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D34801A2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2">
    <w:nsid w:val="2F7F66A4"/>
    <w:multiLevelType w:val="hybridMultilevel"/>
    <w:tmpl w:val="3AC880F8"/>
    <w:lvl w:ilvl="0" w:tplc="20966A34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929788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A3D8474A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5E8200B8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F8A8E208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C7A45AEE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EBDA8982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AB4AD50C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D4C64636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3">
    <w:nsid w:val="47B95254"/>
    <w:multiLevelType w:val="hybridMultilevel"/>
    <w:tmpl w:val="5B1A4D2A"/>
    <w:lvl w:ilvl="0" w:tplc="96F857B6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A01CE0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0428D9F0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58E0F1FE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58820F88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1DEE794E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0658E216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144600C0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062E9226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5961"/>
    <w:rsid w:val="000229AA"/>
    <w:rsid w:val="00035961"/>
    <w:rsid w:val="00093B90"/>
    <w:rsid w:val="004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9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961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035961"/>
    <w:pPr>
      <w:ind w:left="814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35961"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35961"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2022-12-14T06:52:00Z</dcterms:created>
  <dcterms:modified xsi:type="dcterms:W3CDTF">2022-12-14T06:58:00Z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