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Ростовской области </w:t>
      </w:r>
      <w:bookmarkStart w:id="0" w:name="7e23ae95-14d1-494f-ac52-185ba52e2507"/>
      <w:bookmarkEnd w:id="0"/>
    </w:p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Егорлыкского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  <w:bookmarkStart w:id="1" w:name="6a79db9e-395e-41b7-ae56-606e60c06ed6"/>
      <w:bookmarkEnd w:id="1"/>
    </w:p>
    <w:p w:rsidR="00B642B7" w:rsidRDefault="00B642B7" w:rsidP="00B642B7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Сагайды</w:t>
      </w:r>
      <w:proofErr w:type="spellEnd"/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42B7" w:rsidTr="00B642B7">
        <w:tc>
          <w:tcPr>
            <w:tcW w:w="3114" w:type="dxa"/>
          </w:tcPr>
          <w:p w:rsidR="00B642B7" w:rsidRDefault="00B642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642B7" w:rsidRDefault="00B642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Заседании ШМО</w:t>
            </w:r>
          </w:p>
          <w:p w:rsidR="00B642B7" w:rsidRDefault="00B642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Ященко Н.Д.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Пр.№________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___________25 г.</w:t>
            </w:r>
          </w:p>
          <w:p w:rsidR="00B642B7" w:rsidRDefault="00B642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42B7" w:rsidRDefault="00B642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642B7" w:rsidRDefault="00B642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</w:p>
          <w:p w:rsidR="00B642B7" w:rsidRDefault="00B642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Ищенко С.В.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642B7" w:rsidRDefault="00B64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________________25г</w:t>
            </w:r>
          </w:p>
        </w:tc>
        <w:tc>
          <w:tcPr>
            <w:tcW w:w="3115" w:type="dxa"/>
          </w:tcPr>
          <w:p w:rsidR="00B642B7" w:rsidRDefault="00BD3B2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</w:t>
            </w:r>
            <w:r w:rsidR="00B642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642B7" w:rsidRDefault="00BD3B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B642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ОУ</w:t>
            </w:r>
          </w:p>
          <w:p w:rsidR="00B642B7" w:rsidRDefault="00B642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Красильникова С.Ю.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Пр.№________</w:t>
            </w:r>
          </w:p>
          <w:p w:rsidR="00B642B7" w:rsidRDefault="00B64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от ___________25 г.</w:t>
            </w:r>
          </w:p>
          <w:p w:rsidR="00B642B7" w:rsidRDefault="00B642B7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42B7" w:rsidRDefault="00B642B7" w:rsidP="00B642B7">
      <w:pPr>
        <w:spacing w:after="0"/>
        <w:ind w:left="120"/>
        <w:rPr>
          <w:rFonts w:asciiTheme="minorHAnsi" w:hAnsiTheme="minorHAnsi" w:cstheme="minorBidi"/>
        </w:rPr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/>
        <w:ind w:left="120"/>
      </w:pPr>
    </w:p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7140515)</w:t>
      </w: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:rsidR="00B642B7" w:rsidRDefault="00BD3B24" w:rsidP="00B642B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 класса</w:t>
      </w:r>
      <w:r w:rsidR="00B642B7">
        <w:rPr>
          <w:rFonts w:ascii="Times New Roman" w:hAnsi="Times New Roman"/>
          <w:color w:val="000000"/>
          <w:sz w:val="28"/>
        </w:rPr>
        <w:t xml:space="preserve"> </w:t>
      </w: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  <w:ind w:left="120"/>
        <w:jc w:val="center"/>
      </w:pPr>
    </w:p>
    <w:p w:rsidR="00B642B7" w:rsidRDefault="00B642B7" w:rsidP="00B642B7">
      <w:pPr>
        <w:spacing w:after="0"/>
      </w:pPr>
    </w:p>
    <w:p w:rsidR="00B642B7" w:rsidRDefault="00B642B7" w:rsidP="00B642B7">
      <w:pPr>
        <w:spacing w:after="0"/>
        <w:ind w:left="120"/>
        <w:jc w:val="center"/>
      </w:pPr>
      <w:bookmarkStart w:id="2" w:name="3c91d4df-ec5a-4693-9f78-bc3133ba6b6b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2"/>
      <w:r>
        <w:rPr>
          <w:rFonts w:ascii="Times New Roman" w:hAnsi="Times New Roman"/>
          <w:b/>
          <w:color w:val="000000"/>
          <w:sz w:val="28"/>
        </w:rPr>
        <w:t>2025-2026</w:t>
      </w:r>
      <w:bookmarkStart w:id="3" w:name="cc9c1c5d-85b7-4c8f-b36f-9edff786d340"/>
      <w:bookmarkEnd w:id="3"/>
    </w:p>
    <w:p w:rsidR="005419F5" w:rsidRDefault="005419F5" w:rsidP="005419F5">
      <w:pPr>
        <w:rPr>
          <w:rFonts w:ascii="Times New Roman" w:hAnsi="Times New Roman"/>
          <w:b/>
          <w:sz w:val="28"/>
          <w:szCs w:val="28"/>
        </w:rPr>
      </w:pPr>
    </w:p>
    <w:p w:rsidR="005419F5" w:rsidRDefault="005419F5" w:rsidP="00D752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19F5" w:rsidRDefault="005419F5" w:rsidP="00D752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19F5" w:rsidRDefault="005419F5" w:rsidP="00D752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75278" w:rsidRPr="00D101E3" w:rsidRDefault="00D75278" w:rsidP="00D75278">
      <w:pPr>
        <w:pStyle w:val="a3"/>
        <w:outlineLvl w:val="0"/>
        <w:rPr>
          <w:b/>
          <w:sz w:val="28"/>
          <w:szCs w:val="28"/>
        </w:rPr>
      </w:pPr>
      <w:r w:rsidRPr="00D101E3">
        <w:rPr>
          <w:b/>
          <w:sz w:val="28"/>
          <w:szCs w:val="28"/>
        </w:rPr>
        <w:lastRenderedPageBreak/>
        <w:t>Пояснительная записка</w:t>
      </w:r>
    </w:p>
    <w:p w:rsidR="00C87F1F" w:rsidRPr="009A3D61" w:rsidRDefault="00C87F1F">
      <w:pPr>
        <w:rPr>
          <w:rFonts w:ascii="Times New Roman" w:hAnsi="Times New Roman"/>
        </w:rPr>
      </w:pPr>
    </w:p>
    <w:p w:rsidR="00B642B7" w:rsidRPr="00B642B7" w:rsidRDefault="00B642B7" w:rsidP="00B642B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Рабочая программа по основам безопасности жизнедеятельности (далее – ОБЗР) разработана на основе Концепции преподавания учебного предмета «Основы безопасности и защиты Родины» (утверждена Решением Коллегии Министерства просвещения Российской Федерации, протокол от 24</w:t>
      </w:r>
      <w:r w:rsidRPr="00B642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декабря 2018</w:t>
      </w:r>
      <w:r w:rsidRPr="00B642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 w:rsidRPr="00B642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— ФГОС) основного общего образования (утверждён приказом Министерства просвещения Российской Федерации от 31</w:t>
      </w:r>
      <w:r w:rsidRPr="00B642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мая 2021 г. №</w:t>
      </w:r>
      <w:r w:rsidRPr="00B642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ОБЗР, Примерной программы воспитания.</w:t>
      </w:r>
    </w:p>
    <w:p w:rsidR="00B642B7" w:rsidRPr="00B642B7" w:rsidRDefault="00B642B7" w:rsidP="00B642B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642B7">
        <w:rPr>
          <w:rFonts w:ascii="Times New Roman" w:hAnsi="Times New Roman" w:cs="Times New Roman"/>
          <w:sz w:val="28"/>
          <w:szCs w:val="28"/>
          <w:lang w:eastAsia="ru-RU"/>
        </w:rPr>
        <w:t>Настоящая</w:t>
      </w:r>
      <w:proofErr w:type="spellEnd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642B7">
        <w:rPr>
          <w:rFonts w:ascii="Times New Roman" w:hAnsi="Times New Roman" w:cs="Times New Roman"/>
          <w:sz w:val="28"/>
          <w:szCs w:val="28"/>
          <w:lang w:eastAsia="ru-RU"/>
        </w:rPr>
        <w:t>Программа</w:t>
      </w:r>
      <w:proofErr w:type="spellEnd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642B7">
        <w:rPr>
          <w:rFonts w:ascii="Times New Roman" w:hAnsi="Times New Roman" w:cs="Times New Roman"/>
          <w:sz w:val="28"/>
          <w:szCs w:val="28"/>
          <w:lang w:eastAsia="ru-RU"/>
        </w:rPr>
        <w:t>обеспечивает</w:t>
      </w:r>
      <w:proofErr w:type="spellEnd"/>
      <w:r w:rsidRPr="00B642B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642B7" w:rsidRPr="00B642B7" w:rsidRDefault="00B642B7" w:rsidP="00B642B7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B642B7" w:rsidRPr="00B642B7" w:rsidRDefault="00B642B7" w:rsidP="00B642B7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B642B7" w:rsidRPr="00B642B7" w:rsidRDefault="00B642B7" w:rsidP="00B642B7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B642B7" w:rsidRPr="00B642B7" w:rsidRDefault="00B642B7" w:rsidP="00B642B7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выработку практико-ориентированных компетенций, соответствующих потребностям современности;</w:t>
      </w:r>
    </w:p>
    <w:p w:rsidR="00B642B7" w:rsidRPr="00B642B7" w:rsidRDefault="00B642B7" w:rsidP="00B642B7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реализацию оптимального баланса </w:t>
      </w:r>
      <w:proofErr w:type="spellStart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межпредметных</w:t>
      </w:r>
      <w:proofErr w:type="spellEnd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связей и их разумное </w:t>
      </w:r>
      <w:proofErr w:type="spellStart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взаимодополнение</w:t>
      </w:r>
      <w:proofErr w:type="spellEnd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, способствующее формированию практических умений и навыков.</w:t>
      </w:r>
    </w:p>
    <w:p w:rsidR="00B642B7" w:rsidRPr="00B642B7" w:rsidRDefault="00B642B7" w:rsidP="00B642B7">
      <w:pPr>
        <w:pStyle w:val="a9"/>
        <w:ind w:firstLine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В Программе содержание учебного предмета ОБЗР структурно представлено девятью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B642B7" w:rsidRPr="00B642B7" w:rsidRDefault="00B642B7" w:rsidP="00B642B7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модуль № 1 «Культура безопасности жизнедеятельности в современном обществе»;                </w:t>
      </w:r>
    </w:p>
    <w:p w:rsidR="00B642B7" w:rsidRPr="00B642B7" w:rsidRDefault="00B642B7" w:rsidP="00B642B7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модуль № 2 «Безопасность в быту</w:t>
      </w:r>
      <w:proofErr w:type="gramStart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»;   </w:t>
      </w:r>
      <w:proofErr w:type="gramEnd"/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модуль № 3 «Безопасность на транспорте»;</w:t>
      </w:r>
    </w:p>
    <w:p w:rsidR="00B642B7" w:rsidRPr="00B642B7" w:rsidRDefault="00B642B7" w:rsidP="00B642B7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модуль № 4 «Безопасность в общественных местах»;</w:t>
      </w:r>
    </w:p>
    <w:p w:rsidR="00B642B7" w:rsidRPr="00B642B7" w:rsidRDefault="00B642B7" w:rsidP="00B642B7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модуль № 5 «Безопасность в природной среде»;</w:t>
      </w:r>
    </w:p>
    <w:p w:rsidR="00B642B7" w:rsidRPr="00B642B7" w:rsidRDefault="00B642B7" w:rsidP="00B642B7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модуль № 6 «Здоровье и как его сохранить. Основы медицинских знаний»;</w:t>
      </w:r>
    </w:p>
    <w:p w:rsidR="00B642B7" w:rsidRPr="00B642B7" w:rsidRDefault="00B642B7" w:rsidP="00B642B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642B7">
        <w:rPr>
          <w:rFonts w:ascii="Times New Roman" w:hAnsi="Times New Roman" w:cs="Times New Roman"/>
          <w:sz w:val="28"/>
          <w:szCs w:val="28"/>
          <w:lang w:val="ru-RU" w:eastAsia="ru-RU"/>
        </w:rPr>
        <w:t>В целях обеспечения системного подхода в изучении учебного предмета ОБЗР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D75278" w:rsidRPr="009A3D61" w:rsidRDefault="00B642B7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</w:t>
      </w:r>
      <w:proofErr w:type="gramStart"/>
      <w:r>
        <w:rPr>
          <w:rFonts w:ascii="Times New Roman" w:hAnsi="Times New Roman"/>
          <w:sz w:val="28"/>
          <w:szCs w:val="28"/>
        </w:rPr>
        <w:t xml:space="preserve">курс </w:t>
      </w:r>
      <w:r w:rsidR="00D75278" w:rsidRPr="009A3D61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D75278" w:rsidRPr="009A3D61">
        <w:rPr>
          <w:rFonts w:ascii="Times New Roman" w:hAnsi="Times New Roman"/>
          <w:sz w:val="28"/>
          <w:szCs w:val="28"/>
        </w:rPr>
        <w:t xml:space="preserve"> </w:t>
      </w:r>
      <w:r w:rsidR="005B4BA1" w:rsidRPr="009A3D61">
        <w:rPr>
          <w:rFonts w:ascii="Times New Roman" w:hAnsi="Times New Roman"/>
          <w:sz w:val="28"/>
          <w:szCs w:val="28"/>
        </w:rPr>
        <w:t>6</w:t>
      </w:r>
      <w:r w:rsidR="00D75278" w:rsidRPr="009A3D61">
        <w:rPr>
          <w:rFonts w:ascii="Times New Roman" w:hAnsi="Times New Roman"/>
          <w:sz w:val="28"/>
          <w:szCs w:val="28"/>
        </w:rPr>
        <w:t xml:space="preserve"> классе строится так, чтобы были достигнуты следующие </w:t>
      </w:r>
      <w:r w:rsidR="00D75278" w:rsidRPr="009A3D61">
        <w:rPr>
          <w:rFonts w:ascii="Times New Roman" w:hAnsi="Times New Roman"/>
          <w:b/>
          <w:i/>
          <w:sz w:val="28"/>
          <w:szCs w:val="28"/>
        </w:rPr>
        <w:t>цели: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lastRenderedPageBreak/>
        <w:t>• безопасное поведение учащихся в ЧС природного, техногенного и социального характера;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понимание каждым учащимся важности сбережения и защиты личного здоровья как индивидуальной и общественной ценности;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•антиэкстремистское мышление и антитеррористическое поведение учащихся, в т.ч. нетерпимость к действиям и влияниям, представляющим угрозу для жизни человека;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отрицательное отношение учащихся к приему психоактивных веществ, в том силе наркотиков;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готовность и способность учащихся к нравственному самосовершенствованию.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Достижение этих целей обеспечивается решением таких учебных задач, как: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индивидуальной системы здорового образа жизни;</w:t>
      </w:r>
    </w:p>
    <w:p w:rsidR="00D75278" w:rsidRPr="009A3D61" w:rsidRDefault="00D75278" w:rsidP="00D75278">
      <w:pPr>
        <w:spacing w:before="120"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поведению.</w:t>
      </w:r>
    </w:p>
    <w:p w:rsidR="00D75278" w:rsidRPr="009A3D61" w:rsidRDefault="00B642B7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курса </w:t>
      </w:r>
      <w:proofErr w:type="gramStart"/>
      <w:r>
        <w:rPr>
          <w:rFonts w:ascii="Times New Roman" w:hAnsi="Times New Roman"/>
          <w:sz w:val="28"/>
          <w:szCs w:val="28"/>
        </w:rPr>
        <w:t>ОБЗР</w:t>
      </w:r>
      <w:r w:rsidR="00D75278" w:rsidRPr="009A3D61">
        <w:rPr>
          <w:rFonts w:ascii="Times New Roman" w:hAnsi="Times New Roman"/>
          <w:sz w:val="28"/>
          <w:szCs w:val="28"/>
        </w:rPr>
        <w:t xml:space="preserve">  6</w:t>
      </w:r>
      <w:proofErr w:type="gramEnd"/>
      <w:r w:rsidR="00D75278" w:rsidRPr="009A3D61">
        <w:rPr>
          <w:rFonts w:ascii="Times New Roman" w:hAnsi="Times New Roman"/>
          <w:sz w:val="28"/>
          <w:szCs w:val="28"/>
        </w:rPr>
        <w:t xml:space="preserve">  класса отсутствуют разделы 2 и 3 «Защита населения Российской Федерации от чрезвычайных ситуаций», «Основы противодействия терроризму и экстремизму в Российской Федерации». Основная идея курса – безопасность во время активного отдыха, внутреннего и выездного туризма, при следовании к месту отдыха наземным, воздушным и водным транспортом, а также выживание в условиях вынужденной автономии в природе.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b/>
          <w:i/>
          <w:sz w:val="28"/>
          <w:szCs w:val="28"/>
        </w:rPr>
        <w:t xml:space="preserve">Целями </w:t>
      </w:r>
      <w:r w:rsidRPr="009A3D61">
        <w:rPr>
          <w:rFonts w:ascii="Times New Roman" w:hAnsi="Times New Roman"/>
          <w:sz w:val="28"/>
          <w:szCs w:val="28"/>
        </w:rPr>
        <w:t>изучения курса является формирование: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культуры безопасности жизнедеятельности;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убеждения в необходимости безопасного и здорового образа жизни;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понимания необходимости сохранения природы и окружающей среды для полноценной жизни человека;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• знаний основных опасных и чрезвычайных ситуаций </w:t>
      </w:r>
      <w:proofErr w:type="gramStart"/>
      <w:r w:rsidRPr="009A3D61">
        <w:rPr>
          <w:rFonts w:ascii="Times New Roman" w:hAnsi="Times New Roman"/>
          <w:sz w:val="28"/>
          <w:szCs w:val="28"/>
        </w:rPr>
        <w:t>природного  характера</w:t>
      </w:r>
      <w:proofErr w:type="gramEnd"/>
      <w:r w:rsidRPr="009A3D61">
        <w:rPr>
          <w:rFonts w:ascii="Times New Roman" w:hAnsi="Times New Roman"/>
          <w:sz w:val="28"/>
          <w:szCs w:val="28"/>
        </w:rPr>
        <w:t>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знаний и умений применять правила безопасного поведения в условиях опасных и чрезвычайных ситуаций;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умений оказать первую помощь пострадавшим;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lastRenderedPageBreak/>
        <w:t>• умений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умений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Для усвоения основных знаний применяются следующие </w:t>
      </w:r>
      <w:proofErr w:type="gramStart"/>
      <w:r w:rsidRPr="009A3D61">
        <w:rPr>
          <w:rFonts w:ascii="Times New Roman" w:hAnsi="Times New Roman"/>
          <w:b/>
          <w:i/>
          <w:sz w:val="28"/>
          <w:szCs w:val="28"/>
        </w:rPr>
        <w:t>формы  обучения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учащихся на уроке: </w:t>
      </w:r>
      <w:proofErr w:type="spellStart"/>
      <w:r w:rsidRPr="009A3D61">
        <w:rPr>
          <w:rFonts w:ascii="Times New Roman" w:hAnsi="Times New Roman"/>
          <w:sz w:val="28"/>
          <w:szCs w:val="28"/>
        </w:rPr>
        <w:t>общеклассная</w:t>
      </w:r>
      <w:proofErr w:type="spellEnd"/>
      <w:r w:rsidRPr="009A3D61">
        <w:rPr>
          <w:rFonts w:ascii="Times New Roman" w:hAnsi="Times New Roman"/>
          <w:sz w:val="28"/>
          <w:szCs w:val="28"/>
        </w:rPr>
        <w:t>,  групповая, парная, индивидуальная.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i/>
          <w:sz w:val="28"/>
          <w:szCs w:val="28"/>
        </w:rPr>
      </w:pPr>
      <w:r w:rsidRPr="009A3D61">
        <w:rPr>
          <w:rFonts w:ascii="Times New Roman" w:hAnsi="Times New Roman"/>
          <w:b/>
          <w:i/>
          <w:sz w:val="28"/>
          <w:szCs w:val="28"/>
        </w:rPr>
        <w:t xml:space="preserve">Методы обучения: 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— Словесные (рассказ, беседа, лекция с элементами беседы); 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— Наглядные (демонстрация плакатов, учебных видео роликов, электронных презентаций.материальной базы);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— Эвристические – (саморазвитие учащихся, активная познавательная деятельность); 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— Практические (</w:t>
      </w:r>
      <w:proofErr w:type="spellStart"/>
      <w:r w:rsidRPr="009A3D61">
        <w:rPr>
          <w:rFonts w:ascii="Times New Roman" w:hAnsi="Times New Roman"/>
          <w:sz w:val="28"/>
          <w:szCs w:val="28"/>
        </w:rPr>
        <w:t>отрабатывание</w:t>
      </w:r>
      <w:proofErr w:type="spellEnd"/>
      <w:r w:rsidRPr="009A3D61">
        <w:rPr>
          <w:rFonts w:ascii="Times New Roman" w:hAnsi="Times New Roman"/>
          <w:sz w:val="28"/>
          <w:szCs w:val="28"/>
        </w:rPr>
        <w:t xml:space="preserve"> нормативов, решение теоретических и практических задач).</w:t>
      </w:r>
    </w:p>
    <w:p w:rsidR="00D75278" w:rsidRPr="009A3D61" w:rsidRDefault="00D75278" w:rsidP="00D75278">
      <w:pPr>
        <w:spacing w:before="120"/>
        <w:ind w:firstLine="357"/>
        <w:jc w:val="center"/>
        <w:rPr>
          <w:rFonts w:ascii="Times New Roman" w:hAnsi="Times New Roman"/>
          <w:b/>
          <w:sz w:val="32"/>
          <w:szCs w:val="32"/>
        </w:rPr>
      </w:pPr>
      <w:r w:rsidRPr="009A3D61">
        <w:rPr>
          <w:rFonts w:ascii="Times New Roman" w:hAnsi="Times New Roman"/>
          <w:b/>
          <w:sz w:val="32"/>
          <w:szCs w:val="32"/>
        </w:rPr>
        <w:t>Планируемые образовательные результаты.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На конец 6 класса ученик научится и получит возможность научиться: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sz w:val="28"/>
          <w:szCs w:val="28"/>
        </w:rPr>
      </w:pPr>
      <w:r w:rsidRPr="009A3D61">
        <w:rPr>
          <w:rFonts w:ascii="Times New Roman" w:hAnsi="Times New Roman"/>
          <w:b/>
          <w:sz w:val="28"/>
          <w:szCs w:val="28"/>
        </w:rPr>
        <w:t>Личностные результаты обучения: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усвоение правил индивидуального и коллективного безопасного поведения в опасных ситуациях, угрожающих жизни и здоровью людей, правил поведения на транспорте и на дорогах;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понимания ценности здорового и безопасного образа жизни;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• усвоение гуманистических, демократических и традиционных ценностей многонационального российского общества; 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• формирование ответственного отношения к учению, </w:t>
      </w:r>
      <w:proofErr w:type="gramStart"/>
      <w:r w:rsidRPr="009A3D61">
        <w:rPr>
          <w:rFonts w:ascii="Times New Roman" w:hAnsi="Times New Roman"/>
          <w:sz w:val="28"/>
          <w:szCs w:val="28"/>
        </w:rPr>
        <w:t>готовности и способности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готовности и способности вести диалог с другими людьми и достигать в нём взаимопонимания;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lastRenderedPageBreak/>
        <w:t>•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потребностей соблюдать нормы здорового образа жизни, осознанно выполнять правила безопасности жизнедеятельности.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sz w:val="28"/>
          <w:szCs w:val="28"/>
        </w:rPr>
      </w:pPr>
      <w:r w:rsidRPr="009A3D61">
        <w:rPr>
          <w:rFonts w:ascii="Times New Roman" w:hAnsi="Times New Roman"/>
          <w:b/>
          <w:sz w:val="28"/>
          <w:szCs w:val="28"/>
        </w:rPr>
        <w:t>Предметные результаты обучения: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убеждения в необходимости безопасного и здорового образа жизни;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понимание личной и общественной значимости современной культуры безопасности жизнедеятельности;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понимание необходимости сохранения природы и окружающей среды для полноценной жизни человека;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• знание основных опасных и чрезвычайных ситуаций природного, </w:t>
      </w:r>
      <w:proofErr w:type="gramStart"/>
      <w:r w:rsidRPr="009A3D61">
        <w:rPr>
          <w:rFonts w:ascii="Times New Roman" w:hAnsi="Times New Roman"/>
          <w:sz w:val="28"/>
          <w:szCs w:val="28"/>
        </w:rPr>
        <w:t>техно-генного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и социального характера, включая экстремизм и терроризм и их последствия для личности, общества и государства;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знание и умение применять правила безопасного поведения в условиях опасных и чрезвычайных ситуаций;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lastRenderedPageBreak/>
        <w:t>• умение оказать первую помощь пострадавшим;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75278" w:rsidRPr="009A3D61" w:rsidRDefault="00D75278" w:rsidP="009A3D61">
      <w:pPr>
        <w:ind w:firstLine="357"/>
        <w:rPr>
          <w:rFonts w:ascii="Times New Roman" w:hAnsi="Times New Roman"/>
          <w:b/>
          <w:sz w:val="28"/>
          <w:szCs w:val="28"/>
        </w:rPr>
      </w:pPr>
      <w:proofErr w:type="gramStart"/>
      <w:r w:rsidRPr="009A3D61">
        <w:rPr>
          <w:rFonts w:ascii="Times New Roman" w:hAnsi="Times New Roman"/>
          <w:b/>
          <w:sz w:val="28"/>
          <w:szCs w:val="28"/>
        </w:rPr>
        <w:t>Метапредметные  результаты</w:t>
      </w:r>
      <w:proofErr w:type="gramEnd"/>
      <w:r w:rsidRPr="009A3D61">
        <w:rPr>
          <w:rFonts w:ascii="Times New Roman" w:hAnsi="Times New Roman"/>
          <w:b/>
          <w:sz w:val="28"/>
          <w:szCs w:val="28"/>
        </w:rPr>
        <w:t xml:space="preserve"> обучения (УУД):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b/>
          <w:i/>
          <w:sz w:val="28"/>
          <w:szCs w:val="28"/>
        </w:rPr>
        <w:t>Регулятивные УУД: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i/>
          <w:sz w:val="28"/>
          <w:szCs w:val="28"/>
        </w:rPr>
      </w:pPr>
      <w:r w:rsidRPr="009A3D61">
        <w:rPr>
          <w:rFonts w:ascii="Times New Roman" w:hAnsi="Times New Roman"/>
          <w:b/>
          <w:i/>
          <w:sz w:val="28"/>
          <w:szCs w:val="28"/>
        </w:rPr>
        <w:t xml:space="preserve">Познавательные УУД: 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lastRenderedPageBreak/>
        <w:t>• 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D75278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b/>
          <w:i/>
          <w:sz w:val="28"/>
          <w:szCs w:val="28"/>
        </w:rPr>
      </w:pPr>
      <w:r w:rsidRPr="009A3D61">
        <w:rPr>
          <w:rFonts w:ascii="Times New Roman" w:hAnsi="Times New Roman"/>
          <w:b/>
          <w:i/>
          <w:sz w:val="28"/>
          <w:szCs w:val="28"/>
        </w:rPr>
        <w:t>Коммуникативные УУД: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75278" w:rsidRPr="009A3D61" w:rsidRDefault="00D75278" w:rsidP="00D75278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технологий;</w:t>
      </w:r>
    </w:p>
    <w:p w:rsidR="00D75278" w:rsidRPr="009A3D61" w:rsidRDefault="00D75278" w:rsidP="008058AC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 xml:space="preserve">• формирование умений взаимодействовать с окружающими, выполнять различные социальные роли </w:t>
      </w:r>
      <w:proofErr w:type="gramStart"/>
      <w:r w:rsidRPr="009A3D61">
        <w:rPr>
          <w:rFonts w:ascii="Times New Roman" w:hAnsi="Times New Roman"/>
          <w:sz w:val="28"/>
          <w:szCs w:val="28"/>
        </w:rPr>
        <w:t>во время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и при ликвидации последствий чрезвычайных ситуаций.</w:t>
      </w:r>
    </w:p>
    <w:p w:rsidR="008058AC" w:rsidRPr="009A3D61" w:rsidRDefault="00D75278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  <w:r w:rsidRPr="009A3D61">
        <w:rPr>
          <w:rFonts w:ascii="Times New Roman" w:hAnsi="Times New Roman"/>
          <w:sz w:val="28"/>
          <w:szCs w:val="28"/>
        </w:rPr>
        <w:t>По</w:t>
      </w:r>
      <w:r w:rsidR="00B642B7">
        <w:rPr>
          <w:rFonts w:ascii="Times New Roman" w:hAnsi="Times New Roman"/>
          <w:sz w:val="28"/>
          <w:szCs w:val="28"/>
        </w:rPr>
        <w:t xml:space="preserve"> программе на изучение курса </w:t>
      </w:r>
      <w:proofErr w:type="gramStart"/>
      <w:r w:rsidR="00B642B7">
        <w:rPr>
          <w:rFonts w:ascii="Times New Roman" w:hAnsi="Times New Roman"/>
          <w:sz w:val="28"/>
          <w:szCs w:val="28"/>
        </w:rPr>
        <w:t>ОБЗР</w:t>
      </w:r>
      <w:r w:rsidRPr="009A3D61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6 классе отводится 3</w:t>
      </w:r>
      <w:r w:rsidR="00791DCB">
        <w:rPr>
          <w:rFonts w:ascii="Times New Roman" w:hAnsi="Times New Roman"/>
          <w:sz w:val="28"/>
          <w:szCs w:val="28"/>
        </w:rPr>
        <w:t>4</w:t>
      </w:r>
      <w:r w:rsidRPr="009A3D61">
        <w:rPr>
          <w:rFonts w:ascii="Times New Roman" w:hAnsi="Times New Roman"/>
          <w:sz w:val="28"/>
          <w:szCs w:val="28"/>
        </w:rPr>
        <w:t xml:space="preserve"> час</w:t>
      </w:r>
      <w:r w:rsidR="00791DCB">
        <w:rPr>
          <w:rFonts w:ascii="Times New Roman" w:hAnsi="Times New Roman"/>
          <w:sz w:val="28"/>
          <w:szCs w:val="28"/>
        </w:rPr>
        <w:t>а</w:t>
      </w:r>
      <w:r w:rsidRPr="009A3D61">
        <w:rPr>
          <w:rFonts w:ascii="Times New Roman" w:hAnsi="Times New Roman"/>
          <w:sz w:val="28"/>
          <w:szCs w:val="28"/>
        </w:rPr>
        <w:t xml:space="preserve">. Календарно-тематическое </w:t>
      </w:r>
      <w:proofErr w:type="gramStart"/>
      <w:r w:rsidRPr="009A3D61">
        <w:rPr>
          <w:rFonts w:ascii="Times New Roman" w:hAnsi="Times New Roman"/>
          <w:sz w:val="28"/>
          <w:szCs w:val="28"/>
        </w:rPr>
        <w:t>планирование  составлено</w:t>
      </w:r>
      <w:proofErr w:type="gramEnd"/>
      <w:r w:rsidRPr="009A3D61">
        <w:rPr>
          <w:rFonts w:ascii="Times New Roman" w:hAnsi="Times New Roman"/>
          <w:sz w:val="28"/>
          <w:szCs w:val="28"/>
        </w:rPr>
        <w:t xml:space="preserve"> из расчета 1 час в неделю, всего 3</w:t>
      </w:r>
      <w:r w:rsidR="00791DCB">
        <w:rPr>
          <w:rFonts w:ascii="Times New Roman" w:hAnsi="Times New Roman"/>
          <w:sz w:val="28"/>
          <w:szCs w:val="28"/>
        </w:rPr>
        <w:t xml:space="preserve">4 </w:t>
      </w:r>
      <w:r w:rsidRPr="009A3D61">
        <w:rPr>
          <w:rFonts w:ascii="Times New Roman" w:hAnsi="Times New Roman"/>
          <w:sz w:val="28"/>
          <w:szCs w:val="28"/>
        </w:rPr>
        <w:t>в год (3</w:t>
      </w:r>
      <w:r w:rsidR="00791DCB">
        <w:rPr>
          <w:rFonts w:ascii="Times New Roman" w:hAnsi="Times New Roman"/>
          <w:sz w:val="28"/>
          <w:szCs w:val="28"/>
        </w:rPr>
        <w:t>4</w:t>
      </w:r>
      <w:r w:rsidRPr="009A3D61">
        <w:rPr>
          <w:rFonts w:ascii="Times New Roman" w:hAnsi="Times New Roman"/>
          <w:sz w:val="28"/>
          <w:szCs w:val="28"/>
        </w:rPr>
        <w:t xml:space="preserve"> учебны</w:t>
      </w:r>
      <w:r w:rsidR="00791DCB">
        <w:rPr>
          <w:rFonts w:ascii="Times New Roman" w:hAnsi="Times New Roman"/>
          <w:sz w:val="28"/>
          <w:szCs w:val="28"/>
        </w:rPr>
        <w:t>е</w:t>
      </w:r>
      <w:r w:rsidRPr="009A3D61">
        <w:rPr>
          <w:rFonts w:ascii="Times New Roman" w:hAnsi="Times New Roman"/>
          <w:sz w:val="28"/>
          <w:szCs w:val="28"/>
        </w:rPr>
        <w:t xml:space="preserve"> недел</w:t>
      </w:r>
      <w:r w:rsidR="00791DCB">
        <w:rPr>
          <w:rFonts w:ascii="Times New Roman" w:hAnsi="Times New Roman"/>
          <w:sz w:val="28"/>
          <w:szCs w:val="28"/>
        </w:rPr>
        <w:t>и</w:t>
      </w:r>
      <w:r w:rsidRPr="009A3D61">
        <w:rPr>
          <w:rFonts w:ascii="Times New Roman" w:hAnsi="Times New Roman"/>
          <w:sz w:val="28"/>
          <w:szCs w:val="28"/>
        </w:rPr>
        <w:t xml:space="preserve">). </w:t>
      </w:r>
    </w:p>
    <w:p w:rsidR="00B642B7" w:rsidRDefault="00B642B7" w:rsidP="009A3D61">
      <w:pPr>
        <w:pStyle w:val="a6"/>
        <w:jc w:val="center"/>
        <w:rPr>
          <w:b/>
          <w:bCs/>
          <w:color w:val="000000"/>
          <w:sz w:val="28"/>
          <w:szCs w:val="28"/>
        </w:rPr>
      </w:pPr>
    </w:p>
    <w:p w:rsidR="00057147" w:rsidRPr="009A3D61" w:rsidRDefault="00057147" w:rsidP="009A3D61">
      <w:pPr>
        <w:pStyle w:val="a6"/>
        <w:jc w:val="center"/>
        <w:rPr>
          <w:color w:val="000000"/>
          <w:sz w:val="28"/>
          <w:szCs w:val="28"/>
        </w:rPr>
      </w:pPr>
      <w:r w:rsidRPr="009A3D61">
        <w:rPr>
          <w:b/>
          <w:bCs/>
          <w:color w:val="000000"/>
          <w:sz w:val="28"/>
          <w:szCs w:val="28"/>
        </w:rPr>
        <w:t>СОДЕРЖАНИЕ УЧЕБНОГО МАТЕРИАЛА</w:t>
      </w:r>
    </w:p>
    <w:p w:rsidR="00D936C0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Раздел І. Безопасность человека в природных условиях – 24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1. Подготовка к активному отдыху на природе - 6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Природа и человек. Общение с живой природой – естественная потребность человека для развития своих духовных и физических качеств. Активный отдых на природе и необходимость подготовки к нему.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Ориентирование на местности. Способы определения сторон горизонта. Определение своего местонахождения и направления движения на местности.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Подготовка к выходу на природу. Порядок движения по маршруту. Определение места для бивака. Разведение костра. Определение необходимого снаряжения для похода.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2. Активный отдых на природе и безопасность - 5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Общие правила безопасности при активном отдыхе на природе.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Обеспечение безопасности в пеших и горных походах. Порядок движения походных групп. Выбор линии движения в пешем путешествии. Режим и порядок дня похода.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Преодоление водных препятствий.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lastRenderedPageBreak/>
        <w:t>Подготовка и проведение лыжных походов, одежда и обувь туриста-лыжника, подбор и подготовка лыж. Организация движения, организация ночлегов Меры безопасности в лыжном походе.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Водные походы. Подготовка к водному путешествию. Возможные аварийные ситуации в водном походе. Обеспечение безопасности на воде.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Велосипедные походы, Особенности организации велосипедных походов. Обеспечение безопасности туристов в велосипедных походах.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3. Дальний (внутренний) и выездной туризм. Меры безопасности - 6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Факторы, оказывающие влияние на безопасность человека в дальнем и выездном туризме. Акклиматизация человека в различных климатических условиях. Акклиматизация к холодному климату. Акклиматизация к жаркому климату. Акклиматизация в горной местности.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Обеспечение личной безопасности при следовании к местам отдыха наземным видам транспорта (автомобильным, железнодорожным).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Обеспечение личной безопасности при следовании к местам отдыха водным или воздушным видами транспорта.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4. Обеспечение безопасности при автономном существовании человека в природной среде - 4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Автономное пребывание человека в природе. Добровольная и вынужденная автономия.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 xml:space="preserve">Обеспечение жизнедеятельности человека в природной среде при автономном </w:t>
      </w:r>
      <w:proofErr w:type="gramStart"/>
      <w:r w:rsidRPr="009A3D61">
        <w:rPr>
          <w:color w:val="000000"/>
          <w:sz w:val="28"/>
          <w:szCs w:val="28"/>
        </w:rPr>
        <w:t>существовании .</w:t>
      </w:r>
      <w:proofErr w:type="gramEnd"/>
      <w:r w:rsidRPr="009A3D61">
        <w:rPr>
          <w:color w:val="000000"/>
          <w:sz w:val="28"/>
          <w:szCs w:val="28"/>
        </w:rPr>
        <w:t xml:space="preserve"> Сооружение временного укрытия из подручных средств. Добывание огня, обеспечение водой и пищей. Подача сигналов бедствия.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5. Опасные ситуации в природных условиях - 4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Опасные погодные условия и способы защиты от них.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Обеспечение безопасности при встрече с дикими животными в природных условиях.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Укусы насекомых и защита от них. Клещевой энцефалит и его профилактика.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Раздел</w:t>
      </w:r>
      <w:r w:rsidRPr="009A3D61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9A3D61">
        <w:rPr>
          <w:b/>
          <w:bCs/>
          <w:i/>
          <w:iCs/>
          <w:color w:val="000000"/>
          <w:sz w:val="28"/>
          <w:szCs w:val="28"/>
        </w:rPr>
        <w:t>II. Основы медицинских знаний и здорового образа жизни – 11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6. Основы медицинских знаний и оказание первой медицинской помощи - 4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Вопросы личной гигиены и оказание первой медицинской помощи в природных условиях. Походная аптечка. Лекарственные растения.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lastRenderedPageBreak/>
        <w:t>Оказание первой медицинской помощи при ссадинах и потертостях. Первая медицинская помощь при ушибах, вывихах, растяжениях связок.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Оказание первой медицинской помощи при тепловом и солнечном ударах и отморожении. Первая медицинская помощь при ожогах.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Оказание первой медицинской помощи при укусах ядовитых змей.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Первая медицинская помощь при укусах насекомых.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b/>
          <w:bCs/>
          <w:i/>
          <w:iCs/>
          <w:color w:val="000000"/>
          <w:sz w:val="28"/>
          <w:szCs w:val="28"/>
        </w:rPr>
        <w:t>Глава 7. Здоровье человека и факторы, на него влияющие - 7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Здоровый образ жизни и профилактика утомления. Компьютер и его влияние на здоровье. Влияние неблагоприятной окружающей среды на здоровье человека. Влияние социальной среды на развитие и здоровье человека.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Влияние наркотиков и психоактивных веществ на здоровье человека.</w:t>
      </w:r>
    </w:p>
    <w:p w:rsidR="00057147" w:rsidRPr="009A3D61" w:rsidRDefault="00057147" w:rsidP="00057147">
      <w:pPr>
        <w:pStyle w:val="a6"/>
        <w:rPr>
          <w:color w:val="000000"/>
          <w:sz w:val="28"/>
          <w:szCs w:val="28"/>
        </w:rPr>
      </w:pPr>
      <w:r w:rsidRPr="009A3D61">
        <w:rPr>
          <w:color w:val="000000"/>
          <w:sz w:val="28"/>
          <w:szCs w:val="28"/>
        </w:rPr>
        <w:t>Профилактика употребления наркотиков и психоактивных веществ. Стадии развития наркомании. Правила четырех «НЕТ</w:t>
      </w:r>
      <w:proofErr w:type="gramStart"/>
      <w:r w:rsidRPr="009A3D61">
        <w:rPr>
          <w:color w:val="000000"/>
          <w:sz w:val="28"/>
          <w:szCs w:val="28"/>
        </w:rPr>
        <w:t>! »</w:t>
      </w:r>
      <w:proofErr w:type="gramEnd"/>
      <w:r w:rsidRPr="009A3D61">
        <w:rPr>
          <w:color w:val="000000"/>
          <w:sz w:val="28"/>
          <w:szCs w:val="28"/>
        </w:rPr>
        <w:t xml:space="preserve"> наркотикам.</w:t>
      </w:r>
    </w:p>
    <w:p w:rsidR="00057147" w:rsidRPr="009A3D61" w:rsidRDefault="00057147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057147" w:rsidRPr="009A3D61" w:rsidRDefault="00057147" w:rsidP="00D75278">
      <w:pPr>
        <w:spacing w:before="120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CD7EFE" w:rsidRDefault="00CD7EFE" w:rsidP="00D936C0">
      <w:pPr>
        <w:rPr>
          <w:rFonts w:ascii="Times New Roman" w:hAnsi="Times New Roman"/>
          <w:b/>
          <w:sz w:val="32"/>
          <w:szCs w:val="32"/>
        </w:rPr>
      </w:pPr>
    </w:p>
    <w:p w:rsidR="009A3D61" w:rsidRPr="009A3D61" w:rsidRDefault="009A3D61" w:rsidP="00B642B7">
      <w:pPr>
        <w:tabs>
          <w:tab w:val="left" w:pos="10206"/>
        </w:tabs>
        <w:ind w:right="283"/>
        <w:rPr>
          <w:rFonts w:ascii="Times New Roman" w:hAnsi="Times New Roman"/>
          <w:b/>
          <w:sz w:val="32"/>
          <w:szCs w:val="32"/>
        </w:rPr>
      </w:pPr>
    </w:p>
    <w:p w:rsidR="00D75278" w:rsidRPr="009A3D61" w:rsidRDefault="00CD7EFE" w:rsidP="008058AC">
      <w:pPr>
        <w:jc w:val="center"/>
        <w:rPr>
          <w:rFonts w:ascii="Times New Roman" w:hAnsi="Times New Roman"/>
          <w:b/>
          <w:sz w:val="32"/>
          <w:szCs w:val="32"/>
        </w:rPr>
      </w:pPr>
      <w:r w:rsidRPr="009A3D61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B642B7">
        <w:rPr>
          <w:rFonts w:ascii="Times New Roman" w:hAnsi="Times New Roman"/>
          <w:b/>
          <w:sz w:val="32"/>
          <w:szCs w:val="32"/>
        </w:rPr>
        <w:t xml:space="preserve"> ОБЗР</w:t>
      </w:r>
      <w:r w:rsidR="00D75278" w:rsidRPr="009A3D61">
        <w:rPr>
          <w:rFonts w:ascii="Times New Roman" w:hAnsi="Times New Roman"/>
          <w:b/>
          <w:sz w:val="32"/>
          <w:szCs w:val="32"/>
        </w:rPr>
        <w:t xml:space="preserve">   </w:t>
      </w:r>
      <w:proofErr w:type="gramStart"/>
      <w:r w:rsidR="00D75278" w:rsidRPr="009A3D61">
        <w:rPr>
          <w:rFonts w:ascii="Times New Roman" w:hAnsi="Times New Roman"/>
          <w:b/>
          <w:sz w:val="32"/>
          <w:szCs w:val="32"/>
        </w:rPr>
        <w:t>6  класса</w:t>
      </w:r>
      <w:proofErr w:type="gramEnd"/>
      <w:r w:rsidR="00D75278" w:rsidRPr="009A3D61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5790"/>
        <w:gridCol w:w="3827"/>
      </w:tblGrid>
      <w:tr w:rsidR="00CD7EFE" w:rsidRPr="009A3D61" w:rsidTr="00B642B7">
        <w:trPr>
          <w:trHeight w:val="470"/>
        </w:trPr>
        <w:tc>
          <w:tcPr>
            <w:tcW w:w="1548" w:type="dxa"/>
            <w:vMerge w:val="restart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№ раздела   и темы</w:t>
            </w:r>
          </w:p>
        </w:tc>
        <w:tc>
          <w:tcPr>
            <w:tcW w:w="5790" w:type="dxa"/>
            <w:vMerge w:val="restart"/>
          </w:tcPr>
          <w:p w:rsidR="00CD7EFE" w:rsidRPr="009A3D61" w:rsidRDefault="00CD7EFE" w:rsidP="001B501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CD7EFE" w:rsidRPr="009A3D61" w:rsidRDefault="00CD7EFE" w:rsidP="001B501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Наименование раздела и темы</w:t>
            </w:r>
          </w:p>
        </w:tc>
        <w:tc>
          <w:tcPr>
            <w:tcW w:w="3827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CD7EFE" w:rsidRPr="009A3D61" w:rsidTr="00B642B7">
        <w:trPr>
          <w:trHeight w:val="635"/>
        </w:trPr>
        <w:tc>
          <w:tcPr>
            <w:tcW w:w="1548" w:type="dxa"/>
            <w:vMerge/>
          </w:tcPr>
          <w:p w:rsidR="00CD7EFE" w:rsidRPr="009A3D61" w:rsidRDefault="00CD7EFE" w:rsidP="001B5019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90" w:type="dxa"/>
            <w:vMerge/>
          </w:tcPr>
          <w:p w:rsidR="00CD7EFE" w:rsidRPr="009A3D61" w:rsidRDefault="00CD7EFE" w:rsidP="001B5019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Разделы и темы</w:t>
            </w:r>
          </w:p>
          <w:p w:rsidR="00CD7EFE" w:rsidRPr="009A3D61" w:rsidRDefault="00CD7EFE" w:rsidP="001B5019">
            <w:pPr>
              <w:jc w:val="center"/>
              <w:rPr>
                <w:rFonts w:ascii="Times New Roman" w:hAnsi="Times New Roman"/>
              </w:rPr>
            </w:pPr>
          </w:p>
        </w:tc>
      </w:tr>
      <w:tr w:rsidR="00CD7EFE" w:rsidRPr="009A3D61" w:rsidTr="00B642B7">
        <w:trPr>
          <w:trHeight w:val="386"/>
        </w:trPr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Модуль 1.</w:t>
            </w:r>
          </w:p>
        </w:tc>
        <w:tc>
          <w:tcPr>
            <w:tcW w:w="5790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Основы безопасности личности, общества, и государства  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Активный отдых на природе и безопасность.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Дальний (внутренний) и выездной туризм, меры безопасности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безопасности при автономном существовании человека в природе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2.</w:t>
            </w:r>
          </w:p>
        </w:tc>
        <w:tc>
          <w:tcPr>
            <w:tcW w:w="5790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Основы медицинских знаний и оказание </w:t>
            </w:r>
            <w:proofErr w:type="gramStart"/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первой  помощи</w:t>
            </w:r>
            <w:proofErr w:type="gramEnd"/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3827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CD7EFE" w:rsidRPr="009A3D61" w:rsidTr="00B642B7">
        <w:tc>
          <w:tcPr>
            <w:tcW w:w="1548" w:type="dxa"/>
          </w:tcPr>
          <w:p w:rsidR="00CD7EFE" w:rsidRPr="009A3D61" w:rsidRDefault="00CD7EFE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90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Здоровый образ жизни и факторы, на него влияющие</w:t>
            </w:r>
          </w:p>
        </w:tc>
        <w:tc>
          <w:tcPr>
            <w:tcW w:w="3827" w:type="dxa"/>
          </w:tcPr>
          <w:p w:rsidR="00CD7EFE" w:rsidRPr="009A3D61" w:rsidRDefault="00791DCB" w:rsidP="001B5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7EFE" w:rsidRPr="009A3D61" w:rsidTr="00B642B7">
        <w:tc>
          <w:tcPr>
            <w:tcW w:w="7338" w:type="dxa"/>
            <w:gridSpan w:val="2"/>
          </w:tcPr>
          <w:p w:rsidR="00CD7EFE" w:rsidRPr="009A3D61" w:rsidRDefault="00CD7EFE" w:rsidP="001B501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Всего часов        </w:t>
            </w:r>
          </w:p>
        </w:tc>
        <w:tc>
          <w:tcPr>
            <w:tcW w:w="3827" w:type="dxa"/>
          </w:tcPr>
          <w:p w:rsidR="00CD7EFE" w:rsidRPr="009A3D61" w:rsidRDefault="00CD7EFE" w:rsidP="00CD7E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91DC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CD7EFE" w:rsidRPr="009A3D61" w:rsidRDefault="00CD7EFE" w:rsidP="00CD7EFE">
      <w:pPr>
        <w:rPr>
          <w:rFonts w:ascii="Times New Roman" w:hAnsi="Times New Roman"/>
          <w:b/>
          <w:sz w:val="36"/>
          <w:szCs w:val="36"/>
        </w:rPr>
      </w:pPr>
    </w:p>
    <w:p w:rsidR="008058AC" w:rsidRPr="009A3D61" w:rsidRDefault="008058AC" w:rsidP="008058AC">
      <w:pPr>
        <w:jc w:val="center"/>
        <w:rPr>
          <w:rFonts w:ascii="Times New Roman" w:hAnsi="Times New Roman"/>
          <w:b/>
          <w:sz w:val="36"/>
          <w:szCs w:val="36"/>
        </w:rPr>
      </w:pPr>
      <w:r w:rsidRPr="009A3D61">
        <w:rPr>
          <w:rFonts w:ascii="Times New Roman" w:hAnsi="Times New Roman"/>
          <w:b/>
          <w:sz w:val="36"/>
          <w:szCs w:val="36"/>
        </w:rPr>
        <w:t>Календарно-тема</w:t>
      </w:r>
      <w:r w:rsidR="00B642B7">
        <w:rPr>
          <w:rFonts w:ascii="Times New Roman" w:hAnsi="Times New Roman"/>
          <w:b/>
          <w:sz w:val="36"/>
          <w:szCs w:val="36"/>
        </w:rPr>
        <w:t>тическое планирование уроков ОБЗР</w:t>
      </w:r>
      <w:r w:rsidRPr="009A3D61">
        <w:rPr>
          <w:rFonts w:ascii="Times New Roman" w:hAnsi="Times New Roman"/>
          <w:b/>
          <w:sz w:val="36"/>
          <w:szCs w:val="36"/>
        </w:rPr>
        <w:t xml:space="preserve"> в 6 классе</w:t>
      </w:r>
    </w:p>
    <w:tbl>
      <w:tblPr>
        <w:tblW w:w="4727" w:type="pct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311"/>
        <w:gridCol w:w="767"/>
        <w:gridCol w:w="6"/>
        <w:gridCol w:w="27"/>
        <w:gridCol w:w="14"/>
        <w:gridCol w:w="1188"/>
        <w:gridCol w:w="45"/>
        <w:gridCol w:w="5667"/>
        <w:gridCol w:w="2066"/>
      </w:tblGrid>
      <w:tr w:rsidR="00E70485" w:rsidRPr="009A3D61" w:rsidTr="00B642B7">
        <w:trPr>
          <w:trHeight w:val="330"/>
        </w:trPr>
        <w:tc>
          <w:tcPr>
            <w:tcW w:w="432" w:type="dxa"/>
            <w:vMerge w:val="restart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№</w:t>
            </w:r>
          </w:p>
        </w:tc>
        <w:tc>
          <w:tcPr>
            <w:tcW w:w="2358" w:type="dxa"/>
            <w:gridSpan w:val="7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Дата</w:t>
            </w:r>
          </w:p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  <w:vMerge w:val="restart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066" w:type="dxa"/>
            <w:vMerge w:val="restart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Кол-во часов</w:t>
            </w:r>
          </w:p>
        </w:tc>
      </w:tr>
      <w:tr w:rsidR="00E70485" w:rsidRPr="009A3D61" w:rsidTr="00B642B7">
        <w:trPr>
          <w:trHeight w:val="420"/>
        </w:trPr>
        <w:tc>
          <w:tcPr>
            <w:tcW w:w="432" w:type="dxa"/>
            <w:vMerge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5" w:type="dxa"/>
            <w:gridSpan w:val="5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По факту</w:t>
            </w:r>
          </w:p>
        </w:tc>
        <w:tc>
          <w:tcPr>
            <w:tcW w:w="5667" w:type="dxa"/>
            <w:vMerge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vMerge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58AC" w:rsidRPr="009A3D61" w:rsidTr="00B642B7">
        <w:tc>
          <w:tcPr>
            <w:tcW w:w="10523" w:type="dxa"/>
            <w:gridSpan w:val="10"/>
          </w:tcPr>
          <w:p w:rsidR="003D08AF" w:rsidRPr="009A3D61" w:rsidRDefault="003D08AF" w:rsidP="003D08A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 xml:space="preserve">Модуль 1. Основы безопасности личности, общества и </w:t>
            </w:r>
            <w:proofErr w:type="gramStart"/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государства  (</w:t>
            </w:r>
            <w:proofErr w:type="gramEnd"/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25 ч)</w:t>
            </w:r>
          </w:p>
          <w:p w:rsidR="003D08AF" w:rsidRPr="009A3D61" w:rsidRDefault="003D08AF" w:rsidP="003D08A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Раздел 1.  Основы комплексной безопасности (25 ч)</w:t>
            </w:r>
          </w:p>
          <w:p w:rsidR="008058AC" w:rsidRPr="009A3D61" w:rsidRDefault="003D08AF" w:rsidP="003D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1. Подготовка к активному отдыху на природе (6 ч)</w:t>
            </w:r>
          </w:p>
        </w:tc>
      </w:tr>
      <w:tr w:rsidR="00E70485" w:rsidRPr="009A3D61" w:rsidTr="00B642B7">
        <w:trPr>
          <w:trHeight w:hRule="exact" w:val="355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5.09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Природа и человек.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417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423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своего местонахождения и направления движения на местности.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267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к выходу на природу.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07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места для бивака и организация бивачных работ.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57"/>
        </w:trPr>
        <w:tc>
          <w:tcPr>
            <w:tcW w:w="74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6</w:t>
            </w:r>
          </w:p>
        </w:tc>
        <w:tc>
          <w:tcPr>
            <w:tcW w:w="814" w:type="dxa"/>
            <w:gridSpan w:val="4"/>
          </w:tcPr>
          <w:p w:rsidR="00CD7EFE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1233" w:type="dxa"/>
            <w:gridSpan w:val="2"/>
          </w:tcPr>
          <w:p w:rsidR="00CD7EFE" w:rsidRPr="009A3D61" w:rsidRDefault="00CD7EFE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CD7EFE" w:rsidRPr="009A3D61" w:rsidRDefault="00CD7EFE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необходимого снаряжения для похода.</w:t>
            </w:r>
          </w:p>
        </w:tc>
        <w:tc>
          <w:tcPr>
            <w:tcW w:w="2066" w:type="dxa"/>
          </w:tcPr>
          <w:p w:rsidR="00CD7EFE" w:rsidRPr="009A3D61" w:rsidRDefault="00CD7EFE" w:rsidP="00294AD5">
            <w:pPr>
              <w:rPr>
                <w:rFonts w:ascii="Times New Roman" w:hAnsi="Times New Roman"/>
              </w:rPr>
            </w:pPr>
          </w:p>
        </w:tc>
      </w:tr>
      <w:tr w:rsidR="003D08AF" w:rsidRPr="009A3D61" w:rsidTr="00B642B7">
        <w:tc>
          <w:tcPr>
            <w:tcW w:w="10523" w:type="dxa"/>
            <w:gridSpan w:val="10"/>
          </w:tcPr>
          <w:p w:rsidR="003D08AF" w:rsidRPr="009A3D61" w:rsidRDefault="00A028F5" w:rsidP="00A028F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2.  Активный отдых на природе и безопасность (5 ч)</w:t>
            </w:r>
          </w:p>
        </w:tc>
      </w:tr>
      <w:tr w:rsidR="00E70485" w:rsidRPr="009A3D61" w:rsidTr="00B642B7">
        <w:trPr>
          <w:trHeight w:hRule="exact" w:val="676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7</w:t>
            </w:r>
          </w:p>
        </w:tc>
        <w:tc>
          <w:tcPr>
            <w:tcW w:w="800" w:type="dxa"/>
            <w:gridSpan w:val="3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1247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Общие правила безопасности во время активного отдыха на природе.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579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8</w:t>
            </w:r>
          </w:p>
        </w:tc>
        <w:tc>
          <w:tcPr>
            <w:tcW w:w="800" w:type="dxa"/>
            <w:gridSpan w:val="3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1247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и проведение пеших походов на равнинной и горной местности.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296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9</w:t>
            </w:r>
          </w:p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gridSpan w:val="3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1247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и проведение лыжных походов.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81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10</w:t>
            </w:r>
          </w:p>
        </w:tc>
        <w:tc>
          <w:tcPr>
            <w:tcW w:w="800" w:type="dxa"/>
            <w:gridSpan w:val="3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1247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Водные походы и обеспечение безопасности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на  воде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11</w:t>
            </w:r>
          </w:p>
        </w:tc>
        <w:tc>
          <w:tcPr>
            <w:tcW w:w="800" w:type="dxa"/>
            <w:gridSpan w:val="3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1247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A02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Велосипедные походы и безопасность туристов.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28F5" w:rsidRPr="009A3D61" w:rsidTr="00B642B7">
        <w:tc>
          <w:tcPr>
            <w:tcW w:w="10523" w:type="dxa"/>
            <w:gridSpan w:val="10"/>
          </w:tcPr>
          <w:p w:rsidR="00A028F5" w:rsidRPr="009A3D61" w:rsidRDefault="00714860" w:rsidP="0071486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3. Дальний (внутренний) и выездной туризм, меры безопасности (6 ч)</w:t>
            </w:r>
          </w:p>
        </w:tc>
      </w:tr>
      <w:tr w:rsidR="00E70485" w:rsidRPr="009A3D61" w:rsidTr="00B642B7">
        <w:trPr>
          <w:trHeight w:hRule="exact" w:val="721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Основные факторы, оказывающие влияние на безопасность человека в дальнем и выездном туризме.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71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13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Акклиматизация человека в различных климатических условиях.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18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14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Акклиматизация человека в горной местности.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15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16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Обеспечение личной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безопасности  на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водным транспорте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17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1274" w:type="dxa"/>
            <w:gridSpan w:val="4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Обеспечение личной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безопасности  на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воздушном транспорте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14860" w:rsidRPr="009A3D61" w:rsidTr="00B642B7">
        <w:tc>
          <w:tcPr>
            <w:tcW w:w="10523" w:type="dxa"/>
            <w:gridSpan w:val="10"/>
          </w:tcPr>
          <w:p w:rsidR="00714860" w:rsidRPr="009A3D61" w:rsidRDefault="00292700" w:rsidP="0029270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4.  Обеспечение безопасности при автономном существовании человека в природной среде (4 ч)</w:t>
            </w: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18</w:t>
            </w:r>
          </w:p>
        </w:tc>
        <w:tc>
          <w:tcPr>
            <w:tcW w:w="767" w:type="dxa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1280" w:type="dxa"/>
            <w:gridSpan w:val="5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Автономное существование человека в природе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19</w:t>
            </w:r>
          </w:p>
        </w:tc>
        <w:tc>
          <w:tcPr>
            <w:tcW w:w="767" w:type="dxa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1280" w:type="dxa"/>
            <w:gridSpan w:val="5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Добровольная автономия человека в природной среде.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296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20</w:t>
            </w:r>
          </w:p>
        </w:tc>
        <w:tc>
          <w:tcPr>
            <w:tcW w:w="767" w:type="dxa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</w:t>
            </w:r>
          </w:p>
        </w:tc>
        <w:tc>
          <w:tcPr>
            <w:tcW w:w="1280" w:type="dxa"/>
            <w:gridSpan w:val="5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Вынужденная автономия человека в природной среде.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hRule="exact" w:val="347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21</w:t>
            </w:r>
          </w:p>
        </w:tc>
        <w:tc>
          <w:tcPr>
            <w:tcW w:w="767" w:type="dxa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1280" w:type="dxa"/>
            <w:gridSpan w:val="5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жизнедеятельности человека при автономном существовании.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4929" w:rsidRPr="009A3D61" w:rsidTr="00B642B7">
        <w:trPr>
          <w:trHeight w:hRule="exact" w:val="1066"/>
        </w:trPr>
        <w:tc>
          <w:tcPr>
            <w:tcW w:w="10523" w:type="dxa"/>
            <w:gridSpan w:val="10"/>
          </w:tcPr>
          <w:p w:rsidR="003020DD" w:rsidRPr="009A3D61" w:rsidRDefault="003020DD" w:rsidP="00C24929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  <w:p w:rsidR="00C24929" w:rsidRPr="009A3D61" w:rsidRDefault="00C24929" w:rsidP="00C2492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5.  Опасные ситуации в природных условиях (4 ч)</w:t>
            </w:r>
          </w:p>
        </w:tc>
      </w:tr>
      <w:tr w:rsidR="00E70485" w:rsidRPr="009A3D61" w:rsidTr="00B642B7">
        <w:trPr>
          <w:trHeight w:hRule="exact" w:val="353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22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523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23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393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24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6.03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Укусы насекомых и защита от них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25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Клещевой энцефалит и его профилактика.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4929" w:rsidRPr="009A3D61" w:rsidTr="00B642B7">
        <w:tc>
          <w:tcPr>
            <w:tcW w:w="10523" w:type="dxa"/>
            <w:gridSpan w:val="10"/>
          </w:tcPr>
          <w:p w:rsidR="003020DD" w:rsidRPr="009A3D61" w:rsidRDefault="003020DD" w:rsidP="003020D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Модуль 2.  Основы медицинских знаний и здорового образа жизни</w:t>
            </w:r>
            <w:proofErr w:type="gramStart"/>
            <w:r w:rsidRPr="009A3D61">
              <w:rPr>
                <w:rFonts w:ascii="Times New Roman" w:hAnsi="Times New Roman"/>
                <w:b/>
                <w:sz w:val="32"/>
                <w:szCs w:val="32"/>
              </w:rPr>
              <w:t xml:space="preserve">   (</w:t>
            </w:r>
            <w:proofErr w:type="gramEnd"/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10 ч)</w:t>
            </w:r>
          </w:p>
          <w:p w:rsidR="003020DD" w:rsidRPr="009A3D61" w:rsidRDefault="003020DD" w:rsidP="003020DD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Раздел 4. Основы медицинских знаний и оказания первой медицинской помощи (4 ч)</w:t>
            </w:r>
          </w:p>
          <w:p w:rsidR="00C24929" w:rsidRPr="009A3D61" w:rsidRDefault="003020DD" w:rsidP="003020DD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6. Первая помощь при неотложных состояниях (4 ч)</w:t>
            </w: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26</w:t>
            </w:r>
          </w:p>
        </w:tc>
        <w:tc>
          <w:tcPr>
            <w:tcW w:w="814" w:type="dxa"/>
            <w:gridSpan w:val="4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  <w:tc>
          <w:tcPr>
            <w:tcW w:w="1188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294AD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Личная гигиена и оказание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первой  помощи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в природных условиях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27</w:t>
            </w:r>
          </w:p>
        </w:tc>
        <w:tc>
          <w:tcPr>
            <w:tcW w:w="814" w:type="dxa"/>
            <w:gridSpan w:val="4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27.03</w:t>
            </w:r>
          </w:p>
        </w:tc>
        <w:tc>
          <w:tcPr>
            <w:tcW w:w="1188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Оказание первой помощи при травмах. 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627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28</w:t>
            </w:r>
          </w:p>
        </w:tc>
        <w:tc>
          <w:tcPr>
            <w:tcW w:w="814" w:type="dxa"/>
            <w:gridSpan w:val="4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1188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первой  помощи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при тепловом и солнечном ударе, отморожении и ожоге.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814" w:type="dxa"/>
            <w:gridSpan w:val="4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1188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первой  помощи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при укусах змей и насекомых 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9A8" w:rsidRPr="009A3D61" w:rsidTr="00B642B7">
        <w:tc>
          <w:tcPr>
            <w:tcW w:w="10523" w:type="dxa"/>
            <w:gridSpan w:val="10"/>
          </w:tcPr>
          <w:p w:rsidR="006149A8" w:rsidRPr="009A3D61" w:rsidRDefault="006149A8" w:rsidP="006149A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>Раздел 5. Основы здорового образа жизни (</w:t>
            </w:r>
            <w:r w:rsidR="00E70485" w:rsidRPr="009A3D61">
              <w:rPr>
                <w:rFonts w:ascii="Times New Roman" w:hAnsi="Times New Roman"/>
                <w:b/>
                <w:sz w:val="32"/>
                <w:szCs w:val="32"/>
              </w:rPr>
              <w:t>6</w:t>
            </w:r>
            <w:r w:rsidRPr="009A3D61">
              <w:rPr>
                <w:rFonts w:ascii="Times New Roman" w:hAnsi="Times New Roman"/>
                <w:b/>
                <w:sz w:val="32"/>
                <w:szCs w:val="32"/>
              </w:rPr>
              <w:t xml:space="preserve"> ч) </w:t>
            </w:r>
          </w:p>
          <w:p w:rsidR="006149A8" w:rsidRPr="009A3D61" w:rsidRDefault="006149A8" w:rsidP="00E70485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7. Здоровый образ жизни и факторы, на него влияющие (</w:t>
            </w:r>
            <w:r w:rsidR="00E70485"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30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Здоровый образ жизни и профилактика переутомления.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31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8.05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Компьютер и его влияние на человека.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536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32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E7048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Влияние окружающей среды на здоровье человека.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rPr>
          <w:trHeight w:val="536"/>
        </w:trPr>
        <w:tc>
          <w:tcPr>
            <w:tcW w:w="74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33</w:t>
            </w:r>
            <w:r w:rsidR="002C48AD">
              <w:rPr>
                <w:rFonts w:ascii="Times New Roman" w:hAnsi="Times New Roman"/>
              </w:rPr>
              <w:t>-34</w:t>
            </w:r>
          </w:p>
        </w:tc>
        <w:tc>
          <w:tcPr>
            <w:tcW w:w="773" w:type="dxa"/>
            <w:gridSpan w:val="2"/>
          </w:tcPr>
          <w:p w:rsidR="00E70485" w:rsidRPr="009A3D61" w:rsidRDefault="002C48AD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E70485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Влияние социальной среды на развитие и здоровье человека.</w:t>
            </w: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0485" w:rsidRPr="009A3D61" w:rsidTr="00B642B7">
        <w:tc>
          <w:tcPr>
            <w:tcW w:w="743" w:type="dxa"/>
            <w:gridSpan w:val="2"/>
          </w:tcPr>
          <w:p w:rsidR="00E70485" w:rsidRPr="009A3D61" w:rsidRDefault="00E70485" w:rsidP="00E704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4" w:name="_GoBack"/>
            <w:bookmarkEnd w:id="4"/>
          </w:p>
        </w:tc>
        <w:tc>
          <w:tcPr>
            <w:tcW w:w="773" w:type="dxa"/>
            <w:gridSpan w:val="2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9" w:type="dxa"/>
            <w:gridSpan w:val="3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2" w:type="dxa"/>
            <w:gridSpan w:val="2"/>
          </w:tcPr>
          <w:p w:rsidR="00E70485" w:rsidRPr="009A3D61" w:rsidRDefault="00E70485" w:rsidP="001B50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70485" w:rsidRPr="009A3D61" w:rsidRDefault="00E70485" w:rsidP="00294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75278" w:rsidRPr="009A3D61" w:rsidRDefault="00D75278" w:rsidP="00D75278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D3B24" w:rsidRPr="008A11C7" w:rsidRDefault="00BD3B24" w:rsidP="00BD3B2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/>
          <w:b/>
          <w:bCs/>
          <w:caps/>
          <w:kern w:val="36"/>
          <w:sz w:val="24"/>
          <w:szCs w:val="24"/>
          <w:lang w:eastAsia="ru-RU"/>
        </w:rPr>
        <w:t>Уч</w:t>
      </w:r>
      <w:r w:rsidRPr="008A11C7">
        <w:rPr>
          <w:rFonts w:ascii="LiberationSerif" w:eastAsia="Times New Roman" w:hAnsi="LiberationSerif"/>
          <w:b/>
          <w:bCs/>
          <w:caps/>
          <w:kern w:val="36"/>
          <w:sz w:val="24"/>
          <w:szCs w:val="24"/>
          <w:lang w:eastAsia="ru-RU"/>
        </w:rPr>
        <w:t>ЕБНО-МЕТОДИЧЕСКОЕ ОБЕСПЕЧЕНИЕ ОБРАЗОВАТЕЛЬНОГО ПРОЦЕССА </w:t>
      </w:r>
    </w:p>
    <w:p w:rsidR="00BD3B24" w:rsidRPr="008A11C7" w:rsidRDefault="00BD3B24" w:rsidP="00BD3B2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  <w:r w:rsidRPr="008A11C7">
        <w:rPr>
          <w:rFonts w:ascii="LiberationSerif" w:eastAsia="Times New Roman" w:hAnsi="LiberationSerif"/>
          <w:b/>
          <w:bCs/>
          <w:caps/>
          <w:lang w:eastAsia="ru-RU"/>
        </w:rPr>
        <w:t>ОБЯЗАТЕЛЬНЫЕ УЧЕБНЫЕ МАТЕРИАЛЫ ДЛЯ УЧЕНИКА</w:t>
      </w:r>
    </w:p>
    <w:p w:rsidR="00BD3B24" w:rsidRPr="008A11C7" w:rsidRDefault="00BD3B24" w:rsidP="00BD3B24">
      <w:pPr>
        <w:shd w:val="clear" w:color="auto" w:fill="F7FDF7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- Учебник «Основы безопасности жизнедеятельности. 5 класс</w:t>
      </w:r>
      <w:proofErr w:type="gramStart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br/>
        <w:t>М.П.</w:t>
      </w:r>
      <w:proofErr w:type="gramEnd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 xml:space="preserve"> Фролов; В.П. </w:t>
      </w:r>
      <w:proofErr w:type="spellStart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Шолох</w:t>
      </w:r>
      <w:proofErr w:type="spellEnd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; М.В. Юрьева; Б.И. Мишин;</w:t>
      </w:r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под общей редакцией Ю.Л. Воробьева .- Москва: АСТ: </w:t>
      </w:r>
      <w:proofErr w:type="spellStart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Астрель</w:t>
      </w:r>
      <w:proofErr w:type="spellEnd"/>
      <w:r w:rsidRPr="00216DFC">
        <w:rPr>
          <w:rFonts w:ascii="Times New Roman" w:eastAsia="Times New Roman" w:hAnsi="Times New Roman"/>
          <w:sz w:val="24"/>
          <w:szCs w:val="24"/>
          <w:lang w:eastAsia="ru-RU"/>
        </w:rPr>
        <w:t>; 2019 г.;</w:t>
      </w:r>
    </w:p>
    <w:p w:rsidR="00BD3B24" w:rsidRDefault="00BD3B24" w:rsidP="00BD3B24">
      <w:pPr>
        <w:shd w:val="clear" w:color="auto" w:fill="F7FDF7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B24" w:rsidRDefault="00BD3B24" w:rsidP="00BD3B24">
      <w:pPr>
        <w:shd w:val="clear" w:color="auto" w:fill="F7FDF7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B24" w:rsidRPr="009B2B4E" w:rsidRDefault="00BD3B24" w:rsidP="00BD3B24">
      <w:pPr>
        <w:shd w:val="clear" w:color="auto" w:fill="F7FDF7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1C7">
        <w:rPr>
          <w:rFonts w:ascii="LiberationSerif" w:eastAsia="Times New Roman" w:hAnsi="LiberationSerif"/>
          <w:b/>
          <w:bCs/>
          <w:caps/>
          <w:lang w:eastAsia="ru-RU"/>
        </w:rPr>
        <w:t>МЕТОДИЧЕСКИЕ МАТЕРИАЛЫ ДЛЯ УЧИТЕЛЯ</w:t>
      </w:r>
    </w:p>
    <w:p w:rsidR="00BD3B24" w:rsidRPr="008A11C7" w:rsidRDefault="00BD3B24" w:rsidP="00BD3B24">
      <w:pPr>
        <w:shd w:val="clear" w:color="auto" w:fill="F7FDF7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Нормативно-правовые документы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Закон «Об образовании»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Конституция Российской Федерации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Концепция противодействия терроризму в Российской Федерации (утв. Презид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ентом Российской Федерации 5 ок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тября 2009 г.).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Положение о Национа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льном антитеррористическом коми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тете (утв. Указом Президента Российской Федерации от 15 февраля 2006 г. № 116).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Постановление Правительства Российской Федерации -О единой государственн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системе предупреждения и лик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видации чрезвычайных ситуаций»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Постановление Правительства Российской Федерации «О классификации чрезвычайных сит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уаций природного и тех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ногенного характера* (от 21 мая 2007 г. № 304).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Правила дорожного движения Российской Федерации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Семейный кодекс Рос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(последняя ре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Стратегия национальной безопасности Российской </w:t>
      </w:r>
      <w:proofErr w:type="spellStart"/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Феде¬рации</w:t>
      </w:r>
      <w:proofErr w:type="spellEnd"/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 xml:space="preserve"> до 2020 г. (утв. 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азом Президента Российской Феде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рации от 12 мая 2009 г. № 537).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Стратегия государственной антинаркотической политики Российской Федерации до 2020 г. (утв. Указом Президента Российской Федерации от 9 июня 2010 г. № 690).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Уголовный кодекс Рос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(последняя ре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дакции).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Указ Президента Росси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йской Федерации «О мерах по про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тиводействию терроризму» (от 15 февраля 2006 г. № 116).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«Об аварийно-спасательных службах и статусе спасателя»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«О безопасности» (последняя редакция)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«О гражданской обороне»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«О защите населения и территорий от чрезвычайных ситуаций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иродного и техногенного характе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ра» (последняя редакция)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Федеральный закон «О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наркотических средствах и психо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тропных веществах*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*0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пожарной безопасности» (послед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t>няя редакция)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*0 противодействии терроризму»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«О противодействии экстремистской деятельности» (последняя редакция).</w:t>
      </w:r>
      <w:r w:rsidRPr="008A11C7">
        <w:rPr>
          <w:rFonts w:ascii="Times New Roman" w:eastAsia="Times New Roman" w:hAnsi="Times New Roman"/>
          <w:sz w:val="24"/>
          <w:szCs w:val="24"/>
          <w:lang w:eastAsia="ru-RU"/>
        </w:rPr>
        <w:br/>
        <w:t>Федеральный закон »0 физической культуре и спорте в Российской Федерации» (последняя редакция).</w:t>
      </w:r>
    </w:p>
    <w:p w:rsidR="00BD3B24" w:rsidRPr="008A11C7" w:rsidRDefault="00BD3B24" w:rsidP="00BD3B2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  <w:r w:rsidRPr="008A11C7">
        <w:rPr>
          <w:rFonts w:ascii="LiberationSerif" w:eastAsia="Times New Roman" w:hAnsi="LiberationSerif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BD3B24" w:rsidRDefault="005D4346" w:rsidP="00BD3B24">
      <w:pPr>
        <w:shd w:val="clear" w:color="auto" w:fill="F7FDF7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BD3B24" w:rsidRPr="00D86A08">
          <w:rPr>
            <w:rStyle w:val="aa"/>
            <w:rFonts w:ascii="Times New Roman" w:eastAsia="Times New Roman" w:hAnsi="Times New Roman"/>
            <w:sz w:val="24"/>
            <w:szCs w:val="24"/>
            <w:lang w:eastAsia="ru-RU"/>
          </w:rPr>
          <w:t>https://testedu.ru/test/obzh/5-klass/</w:t>
        </w:r>
      </w:hyperlink>
    </w:p>
    <w:p w:rsidR="00BD3B24" w:rsidRDefault="005D4346" w:rsidP="00BD3B24">
      <w:pPr>
        <w:shd w:val="clear" w:color="auto" w:fill="F7FDF7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" w:history="1">
        <w:r w:rsidR="00BD3B24" w:rsidRPr="00D86A08">
          <w:rPr>
            <w:rStyle w:val="aa"/>
            <w:rFonts w:ascii="Times New Roman" w:eastAsia="Times New Roman" w:hAnsi="Times New Roman"/>
            <w:sz w:val="24"/>
            <w:szCs w:val="24"/>
            <w:lang w:eastAsia="ru-RU"/>
          </w:rPr>
          <w:t>https://10.mchs.gov.ru/</w:t>
        </w:r>
      </w:hyperlink>
    </w:p>
    <w:p w:rsidR="00BD3B24" w:rsidRDefault="005D4346" w:rsidP="00BD3B24">
      <w:pPr>
        <w:shd w:val="clear" w:color="auto" w:fill="F7FDF7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7" w:history="1">
        <w:r w:rsidR="00BD3B24" w:rsidRPr="00D86A08">
          <w:rPr>
            <w:rStyle w:val="aa"/>
            <w:rFonts w:ascii="Times New Roman" w:eastAsia="Times New Roman" w:hAnsi="Times New Roman"/>
            <w:sz w:val="24"/>
            <w:szCs w:val="24"/>
            <w:lang w:eastAsia="ru-RU"/>
          </w:rPr>
          <w:t>https://multiurok.ru</w:t>
        </w:r>
      </w:hyperlink>
    </w:p>
    <w:p w:rsidR="00BD3B24" w:rsidRDefault="005D4346" w:rsidP="00BD3B24">
      <w:pPr>
        <w:shd w:val="clear" w:color="auto" w:fill="F7FDF7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BD3B24" w:rsidRPr="00D86A08">
          <w:rPr>
            <w:rStyle w:val="aa"/>
            <w:rFonts w:ascii="Times New Roman" w:eastAsia="Times New Roman" w:hAnsi="Times New Roman"/>
            <w:sz w:val="24"/>
            <w:szCs w:val="24"/>
            <w:lang w:eastAsia="ru-RU"/>
          </w:rPr>
          <w:t>https://interneturok.ru</w:t>
        </w:r>
      </w:hyperlink>
    </w:p>
    <w:p w:rsidR="00BD3B24" w:rsidRDefault="00BD3B24" w:rsidP="00BD3B24">
      <w:pPr>
        <w:shd w:val="clear" w:color="auto" w:fill="F7FDF7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5278" w:rsidRPr="009A3D61" w:rsidRDefault="00D75278">
      <w:pPr>
        <w:rPr>
          <w:rFonts w:ascii="Times New Roman" w:hAnsi="Times New Roman"/>
        </w:rPr>
      </w:pPr>
    </w:p>
    <w:p w:rsidR="0059139A" w:rsidRPr="009A3D61" w:rsidRDefault="0059139A" w:rsidP="0059139A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139A" w:rsidRPr="009A3D61" w:rsidRDefault="0059139A" w:rsidP="0059139A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70485" w:rsidRPr="009A3D61" w:rsidRDefault="00E70485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59139A" w:rsidRPr="009A3D61" w:rsidRDefault="0059139A">
      <w:pPr>
        <w:rPr>
          <w:rFonts w:ascii="Times New Roman" w:hAnsi="Times New Roman"/>
        </w:rPr>
      </w:pPr>
    </w:p>
    <w:p w:rsidR="00E70485" w:rsidRPr="009A3D61" w:rsidRDefault="00E70485">
      <w:pPr>
        <w:rPr>
          <w:rFonts w:ascii="Times New Roman" w:hAnsi="Times New Roman"/>
        </w:rPr>
      </w:pPr>
    </w:p>
    <w:sectPr w:rsidR="00E70485" w:rsidRPr="009A3D61" w:rsidSect="00B642B7">
      <w:pgSz w:w="11906" w:h="16838"/>
      <w:pgMar w:top="720" w:right="424" w:bottom="45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1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2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3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4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5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6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7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  <w:lvl w:ilvl="8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</w:rPr>
    </w:lvl>
  </w:abstractNum>
  <w:abstractNum w:abstractNumId="4" w15:restartNumberingAfterBreak="0">
    <w:nsid w:val="234E1194"/>
    <w:multiLevelType w:val="hybridMultilevel"/>
    <w:tmpl w:val="6986B38E"/>
    <w:lvl w:ilvl="0" w:tplc="464E92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520E"/>
    <w:multiLevelType w:val="hybridMultilevel"/>
    <w:tmpl w:val="ADE49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77C4D"/>
    <w:multiLevelType w:val="hybridMultilevel"/>
    <w:tmpl w:val="DB26BA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5D3329"/>
    <w:multiLevelType w:val="hybridMultilevel"/>
    <w:tmpl w:val="F1EEC580"/>
    <w:lvl w:ilvl="0" w:tplc="464E92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72BDA"/>
    <w:multiLevelType w:val="hybridMultilevel"/>
    <w:tmpl w:val="0E1EF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A5633"/>
    <w:multiLevelType w:val="hybridMultilevel"/>
    <w:tmpl w:val="50E0149E"/>
    <w:lvl w:ilvl="0" w:tplc="C2C0F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5278"/>
    <w:rsid w:val="0001783F"/>
    <w:rsid w:val="00024E2C"/>
    <w:rsid w:val="00057147"/>
    <w:rsid w:val="001800EC"/>
    <w:rsid w:val="0018193F"/>
    <w:rsid w:val="001B5019"/>
    <w:rsid w:val="00292700"/>
    <w:rsid w:val="00294AD5"/>
    <w:rsid w:val="002C48AD"/>
    <w:rsid w:val="003020DD"/>
    <w:rsid w:val="003B7BCC"/>
    <w:rsid w:val="003D08AF"/>
    <w:rsid w:val="005419F5"/>
    <w:rsid w:val="005548D7"/>
    <w:rsid w:val="0059139A"/>
    <w:rsid w:val="005A5725"/>
    <w:rsid w:val="005B4BA1"/>
    <w:rsid w:val="005D4346"/>
    <w:rsid w:val="006149A8"/>
    <w:rsid w:val="00622257"/>
    <w:rsid w:val="00714860"/>
    <w:rsid w:val="00791DCB"/>
    <w:rsid w:val="008058AC"/>
    <w:rsid w:val="00817DBF"/>
    <w:rsid w:val="00830A79"/>
    <w:rsid w:val="009A3D61"/>
    <w:rsid w:val="00A028F5"/>
    <w:rsid w:val="00A22262"/>
    <w:rsid w:val="00A64BAF"/>
    <w:rsid w:val="00A67B92"/>
    <w:rsid w:val="00AE540A"/>
    <w:rsid w:val="00B642B7"/>
    <w:rsid w:val="00BD3B24"/>
    <w:rsid w:val="00C24929"/>
    <w:rsid w:val="00C87F1F"/>
    <w:rsid w:val="00CD7EFE"/>
    <w:rsid w:val="00D101E3"/>
    <w:rsid w:val="00D35272"/>
    <w:rsid w:val="00D75278"/>
    <w:rsid w:val="00D936C0"/>
    <w:rsid w:val="00E70485"/>
    <w:rsid w:val="00FD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DC407D-AB2B-492B-BB92-98EBA010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7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527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азвание Знак"/>
    <w:link w:val="a3"/>
    <w:rsid w:val="00D75278"/>
    <w:rPr>
      <w:sz w:val="24"/>
      <w:lang w:val="ru-RU" w:eastAsia="ru-RU" w:bidi="ar-SA"/>
    </w:rPr>
  </w:style>
  <w:style w:type="table" w:styleId="a5">
    <w:name w:val="Table Grid"/>
    <w:basedOn w:val="a1"/>
    <w:rsid w:val="00D75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c16">
    <w:name w:val="c0 c16"/>
    <w:basedOn w:val="a0"/>
    <w:rsid w:val="005A5725"/>
  </w:style>
  <w:style w:type="paragraph" w:styleId="a6">
    <w:name w:val="Normal (Web)"/>
    <w:basedOn w:val="a"/>
    <w:uiPriority w:val="99"/>
    <w:unhideWhenUsed/>
    <w:rsid w:val="000571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7147"/>
  </w:style>
  <w:style w:type="paragraph" w:styleId="a7">
    <w:name w:val="Balloon Text"/>
    <w:basedOn w:val="a"/>
    <w:link w:val="a8"/>
    <w:rsid w:val="00D10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101E3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B642B7"/>
    <w:rPr>
      <w:rFonts w:asciiTheme="minorHAnsi" w:eastAsia="MS Mincho" w:hAnsiTheme="minorHAnsi" w:cstheme="minorBidi"/>
      <w:sz w:val="22"/>
      <w:szCs w:val="22"/>
      <w:lang w:val="en-US" w:eastAsia="en-US"/>
    </w:rPr>
  </w:style>
  <w:style w:type="character" w:styleId="aa">
    <w:name w:val="Hyperlink"/>
    <w:basedOn w:val="a0"/>
    <w:uiPriority w:val="99"/>
    <w:unhideWhenUsed/>
    <w:rsid w:val="00BD3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0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uro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0.mchs.gov.ru/" TargetMode="External"/><Relationship Id="rId5" Type="http://schemas.openxmlformats.org/officeDocument/2006/relationships/hyperlink" Target="https://testedu.ru/test/obzh/5-klas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ОБЖ для 6 класса</vt:lpstr>
    </vt:vector>
  </TitlesOfParts>
  <Company>Microsoft</Company>
  <LinksUpToDate>false</LinksUpToDate>
  <CharactersWithSpaces>22880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ОБЖ для 6 класса</dc:title>
  <dc:subject/>
  <dc:creator>Света</dc:creator>
  <cp:keywords/>
  <dc:description/>
  <cp:lastModifiedBy>Админ</cp:lastModifiedBy>
  <cp:revision>4</cp:revision>
  <cp:lastPrinted>2016-10-03T12:44:00Z</cp:lastPrinted>
  <dcterms:created xsi:type="dcterms:W3CDTF">2025-09-04T08:23:00Z</dcterms:created>
  <dcterms:modified xsi:type="dcterms:W3CDTF">2025-09-04T15:16:00Z</dcterms:modified>
</cp:coreProperties>
</file>