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ECF9FF"/>
        <w:spacing w:before="0" w:beforeAutospacing="0" w:after="150" w:afterAutospacing="0"/>
        <w:jc w:val="center"/>
        <w:rPr>
          <w:rFonts w:ascii="Arial" w:hAnsi="Arial" w:cs="Arial"/>
          <w:color w:val="66737C"/>
          <w:sz w:val="20"/>
          <w:szCs w:val="20"/>
        </w:rPr>
      </w:pPr>
      <w:bookmarkStart w:id="0" w:name="_GoBack"/>
      <w:bookmarkEnd w:id="0"/>
      <w:r>
        <w:rPr>
          <w:rStyle w:val="4"/>
          <w:rFonts w:ascii="Arial" w:hAnsi="Arial" w:cs="Arial"/>
          <w:color w:val="000000"/>
          <w:sz w:val="36"/>
          <w:szCs w:val="36"/>
        </w:rPr>
        <w:t>Международное сотрудничество</w:t>
      </w:r>
    </w:p>
    <w:p>
      <w:pPr>
        <w:pStyle w:val="5"/>
        <w:shd w:val="clear" w:color="auto" w:fill="FBFBFB"/>
        <w:spacing w:before="0" w:beforeAutospacing="0" w:after="0" w:afterAutospacing="0"/>
        <w:jc w:val="both"/>
        <w:rPr>
          <w:color w:val="000000"/>
          <w:shd w:val="clear" w:color="auto" w:fill="ECF9FF"/>
        </w:rPr>
      </w:pPr>
      <w:r>
        <w:rPr>
          <w:color w:val="000000"/>
        </w:rPr>
        <w:t>В настоящий момент заключенных или планируемых к заключению договоров с иностранными и (или) международными организациями по вопросам образования и науки у ОУ </w:t>
      </w:r>
      <w:r>
        <w:rPr>
          <w:rStyle w:val="4"/>
          <w:color w:val="000000"/>
        </w:rPr>
        <w:t>НЕТ.</w:t>
      </w:r>
    </w:p>
    <w:p>
      <w:pPr>
        <w:pStyle w:val="5"/>
        <w:shd w:val="clear" w:color="auto" w:fill="FBFBFB"/>
        <w:spacing w:before="0" w:beforeAutospacing="0" w:after="0" w:afterAutospacing="0"/>
        <w:jc w:val="both"/>
        <w:rPr>
          <w:color w:val="000000"/>
          <w:shd w:val="clear" w:color="auto" w:fill="ECF9FF"/>
        </w:rPr>
      </w:pPr>
      <w:r>
        <w:rPr>
          <w:color w:val="000000"/>
        </w:rPr>
        <w:t>Международной аккредитации образовательных программ </w:t>
      </w:r>
      <w:r>
        <w:rPr>
          <w:rStyle w:val="4"/>
          <w:color w:val="000000"/>
        </w:rPr>
        <w:t>НЕТ.</w:t>
      </w:r>
    </w:p>
    <w:p>
      <w:pPr>
        <w:pStyle w:val="5"/>
        <w:shd w:val="clear" w:color="auto" w:fill="ECF9FF"/>
        <w:spacing w:before="0" w:beforeAutospacing="0" w:after="15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66737C"/>
          <w:sz w:val="20"/>
          <w:szCs w:val="20"/>
        </w:rPr>
        <w:t> </w:t>
      </w:r>
    </w:p>
    <w:p>
      <w:pPr>
        <w:pStyle w:val="5"/>
        <w:shd w:val="clear" w:color="auto" w:fill="ECF9FF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Style w:val="4"/>
          <w:rFonts w:ascii="Arial" w:hAnsi="Arial" w:cs="Arial"/>
          <w:color w:val="000000"/>
          <w:sz w:val="20"/>
          <w:szCs w:val="20"/>
        </w:rPr>
        <w:t>В современном мире международное сотрудничество является основой для обеспечения устойчивого роста страны. Государства объединяются в поисках коллективных решений и механизмов, направленных на преодоление общих проблем и достижение общих задач в рамках формальных и неформальных институтов на региональном и глобальном уровнях. Международные механизмы сотрудничества создают условия для совместного анализа опыта, выявления наилучших вариантов решений и лучших практик деятельности в различных сферах. Образование является барометром конкурентоспособности  страны в глобальном пространстве, сферой объединения усилий государств и профессиональных сообществ. Общей целью для стран является эффективность образования и его качество.</w:t>
      </w:r>
    </w:p>
    <w:p>
      <w:pPr>
        <w:pStyle w:val="5"/>
        <w:shd w:val="clear" w:color="auto" w:fill="ECF9FF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>
      <w:pPr>
        <w:pStyle w:val="5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  <w:shd w:val="clear" w:color="auto" w:fill="ECF9FF"/>
        </w:rPr>
      </w:pPr>
      <w:r>
        <w:rPr>
          <w:rStyle w:val="4"/>
          <w:rFonts w:ascii="Arial" w:hAnsi="Arial" w:cs="Arial"/>
          <w:color w:val="000000"/>
          <w:sz w:val="20"/>
          <w:szCs w:val="20"/>
          <w:shd w:val="clear" w:color="auto" w:fill="ECF9FF"/>
        </w:rPr>
        <w:t>.</w:t>
      </w:r>
    </w:p>
    <w:p>
      <w:pPr>
        <w:pStyle w:val="5"/>
        <w:shd w:val="clear" w:color="auto" w:fill="ECF9FF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66737C"/>
          <w:sz w:val="20"/>
          <w:szCs w:val="20"/>
          <w:lang w:val="en-US"/>
        </w:rPr>
        <w:t> 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D5"/>
    <w:rsid w:val="002E2DD5"/>
    <w:rsid w:val="00C02D6A"/>
    <w:rsid w:val="00EC7541"/>
    <w:rsid w:val="1E63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843</Characters>
  <Lines>7</Lines>
  <Paragraphs>1</Paragraphs>
  <TotalTime>1</TotalTime>
  <ScaleCrop>false</ScaleCrop>
  <LinksUpToDate>false</LinksUpToDate>
  <CharactersWithSpaces>989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2021-03-19T11:04:00Z</dcterms:created>
  <dc:creator>ASJA NAROUSHVILI</dc:creator>
  <cp:lastModifiedBy>Ася Нароушвили</cp:lastModifiedBy>
  <dcterms:modified xsi:type="dcterms:W3CDTF">2021-12-02T09:54:57Z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5F5C51AB95C245EB902C50A570DA7F73</vt:lpwstr>
  </property>
</Properties>
</file>