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FA90" w14:textId="77777777" w:rsidR="001C623C" w:rsidRPr="001645F8" w:rsidRDefault="001C623C" w:rsidP="001C623C">
      <w:pPr>
        <w:pStyle w:val="lead8i9d04"/>
        <w:spacing w:line="360" w:lineRule="auto"/>
        <w:ind w:left="-851"/>
        <w:contextualSpacing/>
        <w:jc w:val="center"/>
        <w:rPr>
          <w:sz w:val="28"/>
          <w:szCs w:val="28"/>
        </w:rPr>
      </w:pPr>
      <w:r w:rsidRPr="001645F8">
        <w:rPr>
          <w:sz w:val="28"/>
          <w:szCs w:val="28"/>
        </w:rPr>
        <w:t>Развитие эмоционального интеллекта через проектную деятельность на уроках окружающего мира.</w:t>
      </w:r>
    </w:p>
    <w:p w14:paraId="66654518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 w:rsidRPr="001645F8">
        <w:rPr>
          <w:sz w:val="28"/>
          <w:szCs w:val="28"/>
        </w:rPr>
        <w:t>Эмоциональный интеллект </w:t>
      </w:r>
      <w:proofErr w:type="gramStart"/>
      <w:r>
        <w:rPr>
          <w:sz w:val="28"/>
          <w:szCs w:val="28"/>
        </w:rPr>
        <w:t xml:space="preserve">- </w:t>
      </w:r>
      <w:r w:rsidRPr="001645F8">
        <w:rPr>
          <w:sz w:val="28"/>
          <w:szCs w:val="28"/>
        </w:rPr>
        <w:t>это</w:t>
      </w:r>
      <w:proofErr w:type="gramEnd"/>
      <w:r w:rsidRPr="001645F8">
        <w:rPr>
          <w:sz w:val="28"/>
          <w:szCs w:val="28"/>
        </w:rPr>
        <w:t xml:space="preserve"> способность распознавать и контролировать свои и чужие эмоции</w:t>
      </w:r>
      <w:r>
        <w:rPr>
          <w:sz w:val="28"/>
          <w:szCs w:val="28"/>
        </w:rPr>
        <w:t>.</w:t>
      </w:r>
    </w:p>
    <w:p w14:paraId="5618A14E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 w:rsidRPr="001645F8">
        <w:rPr>
          <w:sz w:val="28"/>
          <w:szCs w:val="28"/>
        </w:rPr>
        <w:t>Обучение такому навыку особенно важно в детстве.</w:t>
      </w:r>
      <w:r>
        <w:rPr>
          <w:sz w:val="28"/>
          <w:szCs w:val="28"/>
        </w:rPr>
        <w:t xml:space="preserve"> Э</w:t>
      </w:r>
      <w:r w:rsidRPr="001645F8">
        <w:rPr>
          <w:sz w:val="28"/>
          <w:szCs w:val="28"/>
        </w:rPr>
        <w:t>моциональный интеллект тесно связан с социальным и когнитивным развитием: чем лучше ребенок понимает эмоции, тем он проще будет находить общий язык со сверстниками и преодолевать внутренние кризисы.</w:t>
      </w:r>
    </w:p>
    <w:p w14:paraId="09F10348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rStyle w:val="c4"/>
          <w:color w:val="212529"/>
          <w:sz w:val="28"/>
          <w:szCs w:val="28"/>
        </w:rPr>
      </w:pPr>
      <w:r w:rsidRPr="001645F8">
        <w:rPr>
          <w:rStyle w:val="c4"/>
          <w:color w:val="212529"/>
          <w:sz w:val="28"/>
          <w:szCs w:val="28"/>
        </w:rPr>
        <w:t>Многочисленные наблюдения педагогов, исследования психологов убедительно показали, что ребенок, не научившийся учиться, не овладевший приемами мыслительной деятельности в начальных классах школы, в средних обычно переходит в разряд неуспевающих. Одним из важных направлений в решении этой задачи выступает создание в начальных классах условий, обеспечивающих полноценное умственное развитие детей, связанное с формированием устойчивых познавательных интересов, умений и навыков мыслительной деятельности, качеств ума, творческой инициативы и самостоятельности в поисках способов решения задач.</w:t>
      </w:r>
    </w:p>
    <w:p w14:paraId="7E17A1BE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rStyle w:val="c4"/>
          <w:color w:val="212529"/>
          <w:sz w:val="28"/>
          <w:szCs w:val="28"/>
        </w:rPr>
      </w:pPr>
      <w:r w:rsidRPr="001645F8">
        <w:rPr>
          <w:rStyle w:val="c4"/>
          <w:color w:val="212529"/>
          <w:sz w:val="28"/>
          <w:szCs w:val="28"/>
        </w:rPr>
        <w:t>Основная задача развития первоклассников состоит в совершенствовании наглядно-образного мышления, формирования предпосылок овладения учебной деятельностью. Во 2-м классе совершенствуется наглядно-образное мышление и закладываются основы формирования словесно-логического мышления и внутреннего плана действия как одного из новообразований этого периода развития. Основной упор в интеллектуальном развитии учащихся 3-4-х классов делается на формирование словесно-логического понятийного мышления, развитие внимания, совершенствование внутреннего плана действия</w:t>
      </w:r>
      <w:r>
        <w:rPr>
          <w:rStyle w:val="c4"/>
          <w:color w:val="212529"/>
          <w:sz w:val="28"/>
          <w:szCs w:val="28"/>
        </w:rPr>
        <w:t>.</w:t>
      </w:r>
    </w:p>
    <w:p w14:paraId="6BA4E5E4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rStyle w:val="c4"/>
          <w:color w:val="212529"/>
          <w:sz w:val="28"/>
          <w:szCs w:val="28"/>
        </w:rPr>
      </w:pPr>
      <w:r w:rsidRPr="001645F8">
        <w:rPr>
          <w:rStyle w:val="c4"/>
          <w:color w:val="212529"/>
          <w:sz w:val="28"/>
          <w:szCs w:val="28"/>
        </w:rPr>
        <w:t>Психологические особенности младших школьников определяют специфику их интеллектуальной деятельности. Их мышление, память носят преимущественно конкретный характер, сопряжены с конкретными объектами. Для полноценного формирования ведущих психических процессов важно развитие сенсорной сферы, восприятия, внимания, воображения</w:t>
      </w:r>
      <w:r>
        <w:rPr>
          <w:rStyle w:val="c4"/>
          <w:color w:val="212529"/>
          <w:sz w:val="28"/>
          <w:szCs w:val="28"/>
        </w:rPr>
        <w:t>.</w:t>
      </w:r>
    </w:p>
    <w:p w14:paraId="30143D03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rStyle w:val="c4"/>
          <w:color w:val="212529"/>
          <w:sz w:val="28"/>
          <w:szCs w:val="28"/>
        </w:rPr>
      </w:pPr>
      <w:r w:rsidRPr="001645F8">
        <w:rPr>
          <w:rStyle w:val="c4"/>
          <w:color w:val="212529"/>
          <w:sz w:val="28"/>
          <w:szCs w:val="28"/>
        </w:rPr>
        <w:lastRenderedPageBreak/>
        <w:t>Главная задача, решаемая в процессе развития восприятия, - научить школьников выделять и анализировать отдельные признаки или свойства воспринимаемых объектов (цвет, форма), осмысливать увиденное, активно включая в процесс восприятия мыслительную деятельность</w:t>
      </w:r>
      <w:r>
        <w:rPr>
          <w:rStyle w:val="c4"/>
          <w:color w:val="212529"/>
          <w:sz w:val="28"/>
          <w:szCs w:val="28"/>
        </w:rPr>
        <w:t>.</w:t>
      </w:r>
    </w:p>
    <w:p w14:paraId="13756632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1645F8">
        <w:rPr>
          <w:color w:val="000000"/>
          <w:sz w:val="28"/>
          <w:szCs w:val="28"/>
        </w:rPr>
        <w:t>Проблема поиска средств развития интеллектуальных</w:t>
      </w:r>
      <w:r>
        <w:rPr>
          <w:color w:val="000000"/>
          <w:sz w:val="28"/>
          <w:szCs w:val="28"/>
        </w:rPr>
        <w:t xml:space="preserve"> </w:t>
      </w:r>
      <w:r w:rsidRPr="001645F8">
        <w:rPr>
          <w:color w:val="000000"/>
          <w:sz w:val="28"/>
          <w:szCs w:val="28"/>
        </w:rPr>
        <w:t>способностей через творческую индивидуальную или групповую деятельность актуальна в современном</w:t>
      </w:r>
      <w:r>
        <w:rPr>
          <w:color w:val="000000"/>
          <w:sz w:val="28"/>
          <w:szCs w:val="28"/>
        </w:rPr>
        <w:t xml:space="preserve"> </w:t>
      </w:r>
      <w:r w:rsidRPr="001645F8">
        <w:rPr>
          <w:color w:val="000000"/>
          <w:sz w:val="28"/>
          <w:szCs w:val="28"/>
        </w:rPr>
        <w:t>российском</w:t>
      </w:r>
      <w:r>
        <w:rPr>
          <w:color w:val="000000"/>
          <w:sz w:val="28"/>
          <w:szCs w:val="28"/>
        </w:rPr>
        <w:t xml:space="preserve"> </w:t>
      </w:r>
      <w:r w:rsidRPr="001645F8">
        <w:rPr>
          <w:color w:val="000000"/>
          <w:sz w:val="28"/>
          <w:szCs w:val="28"/>
        </w:rPr>
        <w:t>школьном образовании.</w:t>
      </w:r>
      <w:r>
        <w:rPr>
          <w:color w:val="000000"/>
          <w:sz w:val="28"/>
          <w:szCs w:val="28"/>
        </w:rPr>
        <w:t xml:space="preserve"> И одним из путей</w:t>
      </w:r>
      <w:r w:rsidRPr="001645F8">
        <w:rPr>
          <w:color w:val="000000"/>
          <w:sz w:val="28"/>
          <w:szCs w:val="28"/>
        </w:rPr>
        <w:t> её решения выступает проектная деятельность младших школьников, позволяющая</w:t>
      </w:r>
      <w:r>
        <w:rPr>
          <w:color w:val="000000"/>
          <w:sz w:val="28"/>
          <w:szCs w:val="28"/>
        </w:rPr>
        <w:t>:</w:t>
      </w:r>
    </w:p>
    <w:p w14:paraId="19DE584B" w14:textId="77777777" w:rsidR="001C623C" w:rsidRPr="00D37108" w:rsidRDefault="001C623C" w:rsidP="001C623C">
      <w:pPr>
        <w:pStyle w:val="lead8i9d0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1645F8">
        <w:rPr>
          <w:color w:val="000000"/>
          <w:sz w:val="28"/>
          <w:szCs w:val="28"/>
        </w:rPr>
        <w:t>создать условия для самореализации обучающихся;</w:t>
      </w:r>
    </w:p>
    <w:p w14:paraId="01EDFDB5" w14:textId="77777777" w:rsidR="001C623C" w:rsidRPr="00D37108" w:rsidRDefault="001C623C" w:rsidP="001C623C">
      <w:pPr>
        <w:pStyle w:val="lead8i9d0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37108">
        <w:rPr>
          <w:color w:val="000000"/>
          <w:sz w:val="28"/>
          <w:szCs w:val="28"/>
        </w:rPr>
        <w:t>развить умение учиться как первого шага к самообразованию и самовоспитанию младших школьников;</w:t>
      </w:r>
    </w:p>
    <w:p w14:paraId="222AAEAB" w14:textId="77777777" w:rsidR="001C623C" w:rsidRPr="00D37108" w:rsidRDefault="001C623C" w:rsidP="001C623C">
      <w:pPr>
        <w:pStyle w:val="lead8i9d04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37108">
        <w:rPr>
          <w:color w:val="000000"/>
          <w:sz w:val="28"/>
          <w:szCs w:val="28"/>
        </w:rPr>
        <w:t>сформировать условия для развития общения, взаимодействия, сотрудничества.</w:t>
      </w:r>
    </w:p>
    <w:p w14:paraId="5A7BAC84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D37108">
        <w:rPr>
          <w:color w:val="000000"/>
          <w:sz w:val="28"/>
          <w:szCs w:val="28"/>
        </w:rPr>
        <w:t>Можно предположить, что формирование ключевых компетенций младших школьников через проектную деятельность будет оптимально способствовать развитию интеллектуальных и творческих способностей обучающихся</w:t>
      </w:r>
      <w:r>
        <w:rPr>
          <w:color w:val="000000"/>
          <w:sz w:val="28"/>
          <w:szCs w:val="28"/>
        </w:rPr>
        <w:t>.</w:t>
      </w:r>
    </w:p>
    <w:p w14:paraId="55961EFD" w14:textId="77777777" w:rsidR="001C623C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37108">
        <w:rPr>
          <w:bCs/>
          <w:color w:val="000000"/>
          <w:sz w:val="28"/>
          <w:szCs w:val="28"/>
        </w:rPr>
        <w:t>Проектная деятельность обучающихся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645F8">
        <w:rPr>
          <w:color w:val="000000"/>
          <w:sz w:val="28"/>
          <w:szCs w:val="28"/>
        </w:rPr>
        <w:t>совместная учебно-познавательная, творческая или игровая деятельность учащихся, имеющая общую цель, согласованные методы, способы деятельности и направленная на достижение общего результата деятельности. Обязательным условием проектной деятельности является наличие заранее выработанных представлений о конечном продукте деятельности, этапов проектирования (выработка концепции, определение целей и задач проекта, доступных и оптимальных ресурсов деятельности, создание плана, программ и организация деятельности по реализации проекта) и реализации проекта, включая его осмысление и рефлексию результатов деятельности</w:t>
      </w:r>
      <w:r>
        <w:rPr>
          <w:color w:val="000000"/>
          <w:sz w:val="28"/>
          <w:szCs w:val="28"/>
        </w:rPr>
        <w:t xml:space="preserve">. </w:t>
      </w:r>
      <w:r w:rsidRPr="001645F8">
        <w:rPr>
          <w:color w:val="000000"/>
          <w:sz w:val="28"/>
          <w:szCs w:val="28"/>
          <w:shd w:val="clear" w:color="auto" w:fill="FFFFFF"/>
        </w:rPr>
        <w:t xml:space="preserve">Позиция равнодушия родителей к проектной деятельности детей, конечно, желает видеть </w:t>
      </w:r>
      <w:proofErr w:type="gramStart"/>
      <w:r w:rsidRPr="001645F8">
        <w:rPr>
          <w:color w:val="000000"/>
          <w:sz w:val="28"/>
          <w:szCs w:val="28"/>
          <w:shd w:val="clear" w:color="auto" w:fill="FFFFFF"/>
        </w:rPr>
        <w:t>лучшего</w:t>
      </w:r>
      <w:proofErr w:type="gramEnd"/>
      <w:r w:rsidRPr="001645F8">
        <w:rPr>
          <w:color w:val="000000"/>
          <w:sz w:val="28"/>
          <w:szCs w:val="28"/>
          <w:shd w:val="clear" w:color="auto" w:fill="FFFFFF"/>
        </w:rPr>
        <w:t xml:space="preserve"> но, несмотря на это, дети пытаются всё сделать самостоятельно. Особый интерес вызывают у ребят проекты по окружающему миру.</w:t>
      </w:r>
    </w:p>
    <w:p w14:paraId="7B2FC458" w14:textId="77777777" w:rsidR="001C623C" w:rsidRPr="00FE7849" w:rsidRDefault="001C623C" w:rsidP="001C623C">
      <w:pPr>
        <w:pStyle w:val="lead8i9d04"/>
        <w:spacing w:line="360" w:lineRule="auto"/>
        <w:ind w:left="-851" w:firstLine="851"/>
        <w:contextualSpacing/>
        <w:jc w:val="both"/>
        <w:rPr>
          <w:color w:val="000000"/>
          <w:sz w:val="28"/>
          <w:szCs w:val="28"/>
        </w:rPr>
      </w:pPr>
      <w:r w:rsidRPr="001645F8">
        <w:rPr>
          <w:color w:val="000000"/>
          <w:sz w:val="28"/>
          <w:szCs w:val="28"/>
          <w:shd w:val="clear" w:color="auto" w:fill="FFFFFF"/>
        </w:rPr>
        <w:t xml:space="preserve">На одном из родительских собраний родители подняли вопрос о том, что у ребят нет сопереживания друг за друга, они часто ссорятся, смеются над неудачами, </w:t>
      </w:r>
      <w:r w:rsidRPr="001645F8">
        <w:rPr>
          <w:color w:val="000000"/>
          <w:sz w:val="28"/>
          <w:szCs w:val="28"/>
          <w:shd w:val="clear" w:color="auto" w:fill="FFFFFF"/>
        </w:rPr>
        <w:lastRenderedPageBreak/>
        <w:t>игнорируют просьбы одноклассников.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645F8">
        <w:rPr>
          <w:color w:val="000000"/>
          <w:sz w:val="28"/>
          <w:szCs w:val="28"/>
          <w:shd w:val="clear" w:color="auto" w:fill="FFFFFF"/>
        </w:rPr>
        <w:t>Казалось бы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645F8">
        <w:rPr>
          <w:color w:val="000000"/>
          <w:sz w:val="28"/>
          <w:szCs w:val="28"/>
          <w:shd w:val="clear" w:color="auto" w:fill="FFFFFF"/>
        </w:rPr>
        <w:t xml:space="preserve"> классный коллектив, который состоит из мальчишек-хоккеистов, должен быть сплочённой дружной семьёй.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1645F8">
        <w:rPr>
          <w:color w:val="000000"/>
          <w:sz w:val="28"/>
          <w:szCs w:val="28"/>
          <w:shd w:val="clear" w:color="auto" w:fill="FFFFFF"/>
        </w:rPr>
        <w:t>Выслушав высказывания родителей, я как классный руководитель предложила идею принять участие в творческом проекте по окружающему миру «Охрана животных», в основу которого входит жизнь одной муравьиной семьи.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645F8">
        <w:rPr>
          <w:color w:val="000000"/>
          <w:sz w:val="28"/>
          <w:szCs w:val="28"/>
          <w:shd w:val="clear" w:color="auto" w:fill="FFFFFF"/>
        </w:rPr>
        <w:t>Это была моя авторская работа «Муравейник»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1645F8">
        <w:rPr>
          <w:color w:val="000000"/>
          <w:sz w:val="28"/>
          <w:szCs w:val="28"/>
          <w:shd w:val="clear" w:color="auto" w:fill="FFFFFF"/>
        </w:rPr>
        <w:t xml:space="preserve"> Я познакомила родителей с ней, и они с большим удовольствием поддержали меня.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645F8">
        <w:rPr>
          <w:rFonts w:eastAsia="Calibri"/>
          <w:color w:val="000000"/>
          <w:sz w:val="28"/>
          <w:szCs w:val="28"/>
        </w:rPr>
        <w:t>Это раскраска. В ней была описана история одной муравьиной семьи. Текст читался и воспринимался легко. К каждому эпизоду прилагался рисунок для раскрашивания.</w:t>
      </w:r>
    </w:p>
    <w:p w14:paraId="728C6E82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На опушке, у ствола осины</w:t>
      </w:r>
    </w:p>
    <w:p w14:paraId="10786BE3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Муравейник горкою стоял.</w:t>
      </w:r>
    </w:p>
    <w:p w14:paraId="76CFA446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Просыпался с песней соловьиной </w:t>
      </w:r>
    </w:p>
    <w:p w14:paraId="16DE1635" w14:textId="77777777" w:rsidR="001C623C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Грибников приветливо встречал</w:t>
      </w:r>
    </w:p>
    <w:p w14:paraId="61069DA2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DA3A66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Муравьёв жильцов семья большая</w:t>
      </w:r>
    </w:p>
    <w:p w14:paraId="2FFF4022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До заката солнца, суетясь</w:t>
      </w:r>
    </w:p>
    <w:p w14:paraId="6E4C3376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Всё трудилась в домик свой таская </w:t>
      </w:r>
    </w:p>
    <w:p w14:paraId="7C5F3145" w14:textId="77777777" w:rsidR="001C623C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Веточки, хвоинки, торопясь.</w:t>
      </w:r>
    </w:p>
    <w:p w14:paraId="6AF22A8F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57B1F3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Клён шептал им «В добрый путь, ребята!»</w:t>
      </w:r>
    </w:p>
    <w:p w14:paraId="2A5296D0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Ива: «Помогай вам Бог, друзья!»</w:t>
      </w:r>
    </w:p>
    <w:p w14:paraId="3D7073BE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Подорожник, обнимая мяту,</w:t>
      </w:r>
    </w:p>
    <w:p w14:paraId="1E15131F" w14:textId="77777777" w:rsidR="001C623C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Говорил: «Вы-дружная семья!»</w:t>
      </w:r>
    </w:p>
    <w:p w14:paraId="298B5099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>В центре внимания оказался тревожный момент, во время которого класс     просто замер.</w:t>
      </w:r>
    </w:p>
    <w:p w14:paraId="609FCA3B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Злого варвара нога решила </w:t>
      </w:r>
    </w:p>
    <w:p w14:paraId="6D1E32AA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Муравейник дружный разорить.</w:t>
      </w:r>
    </w:p>
    <w:p w14:paraId="3A8A9FEA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Задрожали на осине листья,</w:t>
      </w:r>
    </w:p>
    <w:p w14:paraId="7325AD18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Застонал бедняга-старый лес.</w:t>
      </w:r>
    </w:p>
    <w:p w14:paraId="076E70CD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И рябина опустила кисти-</w:t>
      </w:r>
    </w:p>
    <w:p w14:paraId="32EA1E59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Варвар меж стволов, как тень исчез.</w:t>
      </w:r>
    </w:p>
    <w:p w14:paraId="5A9B06CF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>История закончилась тем, что муравьи всю ночь собирали свой дом. А к утру</w:t>
      </w:r>
    </w:p>
    <w:p w14:paraId="0861222C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>он был готов.</w:t>
      </w:r>
    </w:p>
    <w:p w14:paraId="1168A5D7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А когда рассвет посеребрил верхушки,</w:t>
      </w:r>
    </w:p>
    <w:p w14:paraId="76AED0E4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Птичий хор проснулся наконец.</w:t>
      </w:r>
    </w:p>
    <w:p w14:paraId="2B90A5FA" w14:textId="77777777" w:rsidR="001C623C" w:rsidRPr="001645F8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Вновь стоял на краешке опушки</w:t>
      </w:r>
    </w:p>
    <w:p w14:paraId="673C3811" w14:textId="77777777" w:rsidR="001C623C" w:rsidRDefault="001C623C" w:rsidP="001C623C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Муравейник – сказочный дворец! </w:t>
      </w:r>
    </w:p>
    <w:p w14:paraId="0C3FD2A0" w14:textId="77777777" w:rsidR="001C623C" w:rsidRPr="001645F8" w:rsidRDefault="001C623C" w:rsidP="001C623C">
      <w:pPr>
        <w:spacing w:line="360" w:lineRule="auto"/>
        <w:ind w:left="-709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>Ситуация включила реальн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>е события с элементами олицетворения героев.</w:t>
      </w:r>
    </w:p>
    <w:p w14:paraId="077FED90" w14:textId="77777777" w:rsidR="001C623C" w:rsidRDefault="001C623C" w:rsidP="001C623C">
      <w:pPr>
        <w:spacing w:line="360" w:lineRule="auto"/>
        <w:ind w:left="-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>Проанализировав услышанное, дети получили домашнее задание – нарисовать обложку к работе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придумать название. Их фантазия была безграничной. Главное, что на уроке они пережили момент, который их заставил задуматься о качествах характера людей и перенести эти качества в своё произведение искусства.</w:t>
      </w:r>
    </w:p>
    <w:p w14:paraId="51C971F2" w14:textId="77777777" w:rsidR="001C623C" w:rsidRPr="001645F8" w:rsidRDefault="001C623C" w:rsidP="001C623C">
      <w:pPr>
        <w:spacing w:line="360" w:lineRule="auto"/>
        <w:ind w:left="-709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4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главное, что мои мальчишки стали добрее, в них проснулись качества сопереживания друг за друга, на переменах они играют в коллективные игры, дают полезные советы друг другу и просто чувствуют плечо поддержки одноклассника.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мне как педагогу было приятно, что моя созидательная работа дала прекрасный результат.</w:t>
      </w:r>
    </w:p>
    <w:p w14:paraId="38253971" w14:textId="77777777" w:rsidR="001C623C" w:rsidRPr="001645F8" w:rsidRDefault="001C623C" w:rsidP="001C623C">
      <w:pPr>
        <w:pStyle w:val="c1"/>
        <w:rPr>
          <w:color w:val="212529"/>
          <w:sz w:val="28"/>
          <w:szCs w:val="28"/>
        </w:rPr>
      </w:pPr>
    </w:p>
    <w:p w14:paraId="07196671" w14:textId="77777777" w:rsidR="001C623C" w:rsidRDefault="001C623C" w:rsidP="001C623C">
      <w:pPr>
        <w:pStyle w:val="paragraph1nuxh4"/>
        <w:rPr>
          <w:sz w:val="28"/>
          <w:szCs w:val="28"/>
        </w:rPr>
      </w:pPr>
    </w:p>
    <w:p w14:paraId="747BADFA" w14:textId="77777777" w:rsidR="001C623C" w:rsidRDefault="001C623C" w:rsidP="001C623C">
      <w:pPr>
        <w:pStyle w:val="paragraph1nuxh4"/>
        <w:rPr>
          <w:sz w:val="28"/>
          <w:szCs w:val="28"/>
        </w:rPr>
      </w:pPr>
    </w:p>
    <w:p w14:paraId="47CE411D" w14:textId="77777777" w:rsidR="001C623C" w:rsidRDefault="001C623C" w:rsidP="001C623C">
      <w:pPr>
        <w:pStyle w:val="paragraph1nuxh4"/>
        <w:rPr>
          <w:sz w:val="28"/>
          <w:szCs w:val="28"/>
        </w:rPr>
      </w:pPr>
    </w:p>
    <w:p w14:paraId="4EA4C196" w14:textId="77777777" w:rsidR="001C623C" w:rsidRDefault="001C623C" w:rsidP="001C6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1A37F58" w14:textId="77777777" w:rsidR="001C623C" w:rsidRPr="001645F8" w:rsidRDefault="001C623C" w:rsidP="001C623C">
      <w:pPr>
        <w:pStyle w:val="c16"/>
        <w:jc w:val="center"/>
        <w:rPr>
          <w:color w:val="212529"/>
          <w:sz w:val="28"/>
          <w:szCs w:val="28"/>
        </w:rPr>
      </w:pPr>
      <w:r w:rsidRPr="001645F8">
        <w:rPr>
          <w:rStyle w:val="c6"/>
          <w:color w:val="212529"/>
          <w:sz w:val="28"/>
          <w:szCs w:val="28"/>
        </w:rPr>
        <w:lastRenderedPageBreak/>
        <w:t>Список литературы</w:t>
      </w:r>
    </w:p>
    <w:p w14:paraId="1859235F" w14:textId="77777777" w:rsidR="001C623C" w:rsidRPr="00FE7849" w:rsidRDefault="001C623C" w:rsidP="001C623C">
      <w:pPr>
        <w:pStyle w:val="c5"/>
        <w:numPr>
          <w:ilvl w:val="0"/>
          <w:numId w:val="1"/>
        </w:numPr>
        <w:spacing w:line="360" w:lineRule="auto"/>
        <w:ind w:left="600"/>
        <w:contextualSpacing/>
        <w:jc w:val="both"/>
        <w:rPr>
          <w:color w:val="212529"/>
          <w:sz w:val="28"/>
          <w:szCs w:val="28"/>
        </w:rPr>
      </w:pPr>
      <w:r w:rsidRPr="00FE7849">
        <w:rPr>
          <w:rStyle w:val="c12"/>
          <w:color w:val="212529"/>
          <w:sz w:val="28"/>
          <w:szCs w:val="28"/>
        </w:rPr>
        <w:t>Использование дидактических игр при обучении в начальной школе.</w:t>
      </w:r>
    </w:p>
    <w:p w14:paraId="2EAEA32B" w14:textId="77777777" w:rsidR="001C623C" w:rsidRPr="00FE7849" w:rsidRDefault="001C623C" w:rsidP="001C623C">
      <w:pPr>
        <w:pStyle w:val="c10"/>
        <w:spacing w:line="360" w:lineRule="auto"/>
        <w:contextualSpacing/>
        <w:jc w:val="both"/>
        <w:rPr>
          <w:color w:val="212529"/>
          <w:sz w:val="28"/>
          <w:szCs w:val="28"/>
        </w:rPr>
      </w:pPr>
      <w:r w:rsidRPr="00FE7849">
        <w:rPr>
          <w:rStyle w:val="c9"/>
          <w:color w:val="212529"/>
          <w:sz w:val="28"/>
          <w:szCs w:val="28"/>
        </w:rPr>
        <w:t>       </w:t>
      </w:r>
      <w:r w:rsidRPr="00FE7849">
        <w:rPr>
          <w:rStyle w:val="c4"/>
          <w:color w:val="212529"/>
          <w:sz w:val="28"/>
          <w:szCs w:val="28"/>
        </w:rPr>
        <w:t xml:space="preserve">www.fos.ru.pedagog 19507 </w:t>
      </w:r>
      <w:proofErr w:type="spellStart"/>
      <w:r w:rsidRPr="00FE7849">
        <w:rPr>
          <w:rStyle w:val="c4"/>
          <w:color w:val="212529"/>
          <w:sz w:val="28"/>
          <w:szCs w:val="28"/>
        </w:rPr>
        <w:t>html</w:t>
      </w:r>
      <w:proofErr w:type="spellEnd"/>
      <w:r w:rsidRPr="00FE7849">
        <w:rPr>
          <w:rStyle w:val="c4"/>
          <w:color w:val="212529"/>
          <w:sz w:val="28"/>
          <w:szCs w:val="28"/>
        </w:rPr>
        <w:t xml:space="preserve">      </w:t>
      </w:r>
    </w:p>
    <w:p w14:paraId="7CB6702D" w14:textId="77777777" w:rsidR="001C623C" w:rsidRPr="00FE7849" w:rsidRDefault="001C623C" w:rsidP="001C623C">
      <w:pPr>
        <w:pStyle w:val="c5"/>
        <w:numPr>
          <w:ilvl w:val="0"/>
          <w:numId w:val="2"/>
        </w:numPr>
        <w:spacing w:line="360" w:lineRule="auto"/>
        <w:ind w:left="600"/>
        <w:contextualSpacing/>
        <w:jc w:val="both"/>
        <w:rPr>
          <w:color w:val="212529"/>
          <w:sz w:val="28"/>
          <w:szCs w:val="28"/>
        </w:rPr>
      </w:pPr>
      <w:r w:rsidRPr="00FE7849">
        <w:rPr>
          <w:rStyle w:val="c4"/>
          <w:color w:val="212529"/>
          <w:sz w:val="28"/>
          <w:szCs w:val="28"/>
        </w:rPr>
        <w:t>Осмоловская, И. М. Формирование универсальный учебных действий у учащихся начальных классов / И. М. Осмоловская, Л. Н. Петрова // Начальная школа. – 2012. – № 10. – С. 6–12. – ISSN 0027-7371.</w:t>
      </w:r>
    </w:p>
    <w:p w14:paraId="7DFA5A17" w14:textId="77777777" w:rsidR="001C623C" w:rsidRPr="00FE7849" w:rsidRDefault="001C623C" w:rsidP="001C623C">
      <w:pPr>
        <w:pStyle w:val="c5"/>
        <w:numPr>
          <w:ilvl w:val="0"/>
          <w:numId w:val="2"/>
        </w:numPr>
        <w:spacing w:line="360" w:lineRule="auto"/>
        <w:ind w:left="600"/>
        <w:contextualSpacing/>
        <w:jc w:val="both"/>
        <w:rPr>
          <w:color w:val="212529"/>
          <w:sz w:val="28"/>
          <w:szCs w:val="28"/>
        </w:rPr>
      </w:pPr>
      <w:r w:rsidRPr="00FE7849">
        <w:rPr>
          <w:rStyle w:val="c4"/>
          <w:color w:val="212529"/>
          <w:sz w:val="28"/>
          <w:szCs w:val="28"/>
        </w:rPr>
        <w:t>Царева, С. Е. Учебная деятельность и умение учиться в современных условиях / С. Е. Царева // Начальная школа. – 2019. – № 5. – С. 13–17. – ISSN 0027-7371.</w:t>
      </w:r>
    </w:p>
    <w:p w14:paraId="085F2C5B" w14:textId="77777777" w:rsidR="001C623C" w:rsidRPr="00FE7849" w:rsidRDefault="001C623C" w:rsidP="001C623C">
      <w:pPr>
        <w:pStyle w:val="c0"/>
        <w:numPr>
          <w:ilvl w:val="0"/>
          <w:numId w:val="2"/>
        </w:numPr>
        <w:spacing w:line="360" w:lineRule="auto"/>
        <w:ind w:left="600"/>
        <w:contextualSpacing/>
        <w:jc w:val="both"/>
        <w:rPr>
          <w:color w:val="212529"/>
          <w:sz w:val="28"/>
          <w:szCs w:val="28"/>
        </w:rPr>
      </w:pPr>
      <w:r w:rsidRPr="00FE7849">
        <w:rPr>
          <w:rStyle w:val="c4"/>
          <w:color w:val="212529"/>
          <w:sz w:val="28"/>
          <w:szCs w:val="28"/>
        </w:rPr>
        <w:t>Шадриков, В. Д. Развитие младших школьников в различных образовательных системах / В.Д. Шадриков, М.Д. Кузнецова, Н.А. Зиновьева. - Москва: </w:t>
      </w:r>
      <w:r w:rsidRPr="00FE7849">
        <w:rPr>
          <w:rStyle w:val="c6"/>
          <w:color w:val="212529"/>
          <w:sz w:val="28"/>
          <w:szCs w:val="28"/>
        </w:rPr>
        <w:t>Мир</w:t>
      </w:r>
      <w:r w:rsidRPr="00FE7849">
        <w:rPr>
          <w:rStyle w:val="c4"/>
          <w:color w:val="212529"/>
          <w:sz w:val="28"/>
          <w:szCs w:val="28"/>
        </w:rPr>
        <w:t>, 2011. - 232 c.</w:t>
      </w:r>
    </w:p>
    <w:p w14:paraId="5759A0E0" w14:textId="77777777" w:rsidR="001C623C" w:rsidRDefault="001C623C"/>
    <w:sectPr w:rsidR="001C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C26"/>
    <w:multiLevelType w:val="multilevel"/>
    <w:tmpl w:val="337A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E313C"/>
    <w:multiLevelType w:val="multilevel"/>
    <w:tmpl w:val="25A0B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22D0F"/>
    <w:multiLevelType w:val="hybridMultilevel"/>
    <w:tmpl w:val="0564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97261">
    <w:abstractNumId w:val="0"/>
  </w:num>
  <w:num w:numId="2" w16cid:durableId="107089208">
    <w:abstractNumId w:val="1"/>
  </w:num>
  <w:num w:numId="3" w16cid:durableId="198962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3C"/>
    <w:rsid w:val="001555AD"/>
    <w:rsid w:val="001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DB45"/>
  <w15:chartTrackingRefBased/>
  <w15:docId w15:val="{52D481B1-B1CA-472F-A2BA-F094E6A3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3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1C62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8i9d04">
    <w:name w:val="_lead_8i9d0_4"/>
    <w:basedOn w:val="a"/>
    <w:rsid w:val="001C623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C62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623C"/>
  </w:style>
  <w:style w:type="paragraph" w:customStyle="1" w:styleId="c5">
    <w:name w:val="c5"/>
    <w:basedOn w:val="a"/>
    <w:rsid w:val="001C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623C"/>
  </w:style>
  <w:style w:type="paragraph" w:customStyle="1" w:styleId="c10">
    <w:name w:val="c10"/>
    <w:basedOn w:val="a"/>
    <w:rsid w:val="001C62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623C"/>
  </w:style>
  <w:style w:type="character" w:customStyle="1" w:styleId="c4">
    <w:name w:val="c4"/>
    <w:basedOn w:val="a0"/>
    <w:rsid w:val="001C623C"/>
  </w:style>
  <w:style w:type="paragraph" w:customStyle="1" w:styleId="c0">
    <w:name w:val="c0"/>
    <w:basedOn w:val="a"/>
    <w:rsid w:val="001C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C62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voinovskaja@yandex.ru</dc:creator>
  <cp:keywords/>
  <dc:description/>
  <cp:lastModifiedBy>voinovskaja@yandex.ru</cp:lastModifiedBy>
  <cp:revision>1</cp:revision>
  <dcterms:created xsi:type="dcterms:W3CDTF">2024-12-11T09:40:00Z</dcterms:created>
  <dcterms:modified xsi:type="dcterms:W3CDTF">2024-12-11T09:40:00Z</dcterms:modified>
</cp:coreProperties>
</file>